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2D2" w:rsidRPr="0006202B" w:rsidRDefault="00FA22D2">
      <w:pPr>
        <w:pStyle w:val="Zkladntext"/>
        <w:rPr>
          <w:rFonts w:ascii="Calibri" w:hAnsi="Calibri"/>
          <w:b/>
          <w:bCs/>
          <w:szCs w:val="24"/>
        </w:rPr>
      </w:pPr>
      <w:r w:rsidRPr="0006202B">
        <w:rPr>
          <w:rFonts w:ascii="Calibri" w:hAnsi="Calibri"/>
          <w:b/>
          <w:bCs/>
          <w:szCs w:val="24"/>
        </w:rPr>
        <w:t>Podle ustanovení § 10 odst. 3 školského zákona</w:t>
      </w:r>
      <w:r w:rsidR="00EB418D" w:rsidRPr="0006202B">
        <w:rPr>
          <w:rFonts w:ascii="Calibri" w:hAnsi="Calibri"/>
          <w:b/>
          <w:bCs/>
          <w:szCs w:val="24"/>
        </w:rPr>
        <w:t xml:space="preserve"> a vyhlášky č.</w:t>
      </w:r>
      <w:r w:rsidR="00346BF0">
        <w:rPr>
          <w:rFonts w:ascii="Calibri" w:hAnsi="Calibri"/>
          <w:b/>
          <w:bCs/>
          <w:szCs w:val="24"/>
        </w:rPr>
        <w:t xml:space="preserve"> </w:t>
      </w:r>
      <w:r w:rsidR="00EB418D" w:rsidRPr="0006202B">
        <w:rPr>
          <w:rFonts w:ascii="Calibri" w:hAnsi="Calibri"/>
          <w:b/>
          <w:bCs/>
          <w:szCs w:val="24"/>
        </w:rPr>
        <w:t>15/2005 Sb. § 7</w:t>
      </w:r>
      <w:r w:rsidRPr="0006202B">
        <w:rPr>
          <w:rFonts w:ascii="Calibri" w:hAnsi="Calibri"/>
          <w:b/>
          <w:bCs/>
          <w:szCs w:val="24"/>
        </w:rPr>
        <w:t xml:space="preserve"> předkládá ředitel Gymnázia, Třinec, </w:t>
      </w:r>
      <w:r w:rsidR="001C410E" w:rsidRPr="0006202B">
        <w:rPr>
          <w:rFonts w:ascii="Calibri" w:hAnsi="Calibri"/>
          <w:b/>
          <w:bCs/>
          <w:szCs w:val="24"/>
        </w:rPr>
        <w:t>příspěvkové organizace</w:t>
      </w:r>
    </w:p>
    <w:p w:rsidR="00FA22D2" w:rsidRDefault="00FA22D2">
      <w:pPr>
        <w:pStyle w:val="Normlnweb"/>
        <w:spacing w:before="0" w:beforeAutospacing="0" w:after="0" w:afterAutospacing="0"/>
        <w:rPr>
          <w:rFonts w:ascii="Calibri" w:eastAsia="Times New Roman" w:hAnsi="Calibri" w:cs="Times New Roman"/>
        </w:rPr>
      </w:pPr>
    </w:p>
    <w:p w:rsidR="00FA22D2" w:rsidRPr="00DB07D9" w:rsidRDefault="00FA22D2">
      <w:pPr>
        <w:pStyle w:val="Nadpis3"/>
        <w:rPr>
          <w:rFonts w:ascii="Calibri" w:hAnsi="Calibri"/>
          <w:sz w:val="36"/>
          <w:szCs w:val="36"/>
        </w:rPr>
      </w:pPr>
      <w:r w:rsidRPr="00DB07D9">
        <w:rPr>
          <w:rFonts w:ascii="Calibri" w:hAnsi="Calibri"/>
          <w:sz w:val="36"/>
          <w:szCs w:val="36"/>
        </w:rPr>
        <w:t>Výroční zprávu o činnosti školy</w:t>
      </w:r>
    </w:p>
    <w:p w:rsidR="00FA22D2" w:rsidRDefault="00FA22D2">
      <w:pPr>
        <w:rPr>
          <w:rFonts w:ascii="Calibri" w:hAnsi="Calibri"/>
          <w:color w:val="3366FF"/>
        </w:rPr>
      </w:pPr>
    </w:p>
    <w:p w:rsidR="00E44A82" w:rsidRPr="0006202B" w:rsidRDefault="000E7515" w:rsidP="002C5CF3">
      <w:pPr>
        <w:spacing w:line="276" w:lineRule="auto"/>
        <w:jc w:val="both"/>
        <w:rPr>
          <w:rFonts w:ascii="Calibri" w:hAnsi="Calibri"/>
          <w:bCs/>
        </w:rPr>
      </w:pPr>
      <w:r w:rsidRPr="0006202B">
        <w:rPr>
          <w:rFonts w:ascii="Calibri" w:hAnsi="Calibri"/>
          <w:bCs/>
        </w:rPr>
        <w:t>Poku</w:t>
      </w:r>
      <w:r w:rsidR="00EE3202">
        <w:rPr>
          <w:rFonts w:ascii="Calibri" w:hAnsi="Calibri"/>
          <w:bCs/>
        </w:rPr>
        <w:t>d jsou ve výroční zprávě uváděna</w:t>
      </w:r>
      <w:r w:rsidRPr="0006202B">
        <w:rPr>
          <w:rFonts w:ascii="Calibri" w:hAnsi="Calibri"/>
          <w:bCs/>
        </w:rPr>
        <w:t xml:space="preserve"> jména žáků a zaměstnanců školy, je tak učiněno v souladu se stanoviskem Úřadu pro ochranu osobních údajů čj.</w:t>
      </w:r>
      <w:r w:rsidR="008700F0" w:rsidRPr="0006202B">
        <w:rPr>
          <w:rFonts w:ascii="Calibri" w:hAnsi="Calibri"/>
          <w:bCs/>
        </w:rPr>
        <w:t xml:space="preserve"> </w:t>
      </w:r>
      <w:r w:rsidRPr="0006202B">
        <w:rPr>
          <w:rFonts w:ascii="Calibri" w:hAnsi="Calibri"/>
          <w:bCs/>
        </w:rPr>
        <w:t>SKO-3321/07-2/POT ze dne  31.</w:t>
      </w:r>
      <w:r w:rsidR="005B7794" w:rsidRPr="0006202B">
        <w:rPr>
          <w:rFonts w:ascii="Calibri" w:hAnsi="Calibri"/>
          <w:bCs/>
        </w:rPr>
        <w:t xml:space="preserve"> </w:t>
      </w:r>
      <w:r w:rsidRPr="0006202B">
        <w:rPr>
          <w:rFonts w:ascii="Calibri" w:hAnsi="Calibri"/>
          <w:bCs/>
        </w:rPr>
        <w:t>května 2007.</w:t>
      </w:r>
    </w:p>
    <w:p w:rsidR="003832EB" w:rsidRPr="00072680" w:rsidRDefault="003832EB" w:rsidP="002C5CF3">
      <w:pPr>
        <w:spacing w:line="276" w:lineRule="auto"/>
        <w:rPr>
          <w:rFonts w:ascii="Calibri" w:hAnsi="Calibri"/>
          <w:color w:val="3366FF"/>
          <w:sz w:val="22"/>
          <w:szCs w:val="22"/>
        </w:rPr>
      </w:pPr>
    </w:p>
    <w:p w:rsidR="00072680" w:rsidRPr="00270909" w:rsidRDefault="00FA22D2" w:rsidP="002C5CF3">
      <w:pPr>
        <w:spacing w:line="276" w:lineRule="auto"/>
        <w:rPr>
          <w:rFonts w:ascii="Calibri" w:hAnsi="Calibri"/>
        </w:rPr>
      </w:pPr>
      <w:r w:rsidRPr="0006202B">
        <w:rPr>
          <w:rFonts w:ascii="Calibri" w:hAnsi="Calibri"/>
        </w:rPr>
        <w:t>Obsah:</w:t>
      </w:r>
      <w:r w:rsidRPr="00072680">
        <w:rPr>
          <w:rFonts w:ascii="Calibri" w:hAnsi="Calibri"/>
          <w:sz w:val="22"/>
          <w:szCs w:val="22"/>
        </w:rPr>
        <w:tab/>
        <w:t xml:space="preserve"> </w:t>
      </w:r>
      <w:r w:rsidR="000E7515" w:rsidRPr="00072680">
        <w:rPr>
          <w:rFonts w:ascii="Calibri" w:hAnsi="Calibri"/>
          <w:sz w:val="22"/>
          <w:szCs w:val="22"/>
        </w:rPr>
        <w:tab/>
      </w:r>
      <w:r w:rsidR="00072680" w:rsidRPr="00270909">
        <w:rPr>
          <w:rFonts w:ascii="Calibri" w:hAnsi="Calibri"/>
        </w:rPr>
        <w:t xml:space="preserve">  1. Základní údaje o škole</w:t>
      </w:r>
    </w:p>
    <w:p w:rsidR="00072680" w:rsidRPr="00270909" w:rsidRDefault="00072680" w:rsidP="002C5CF3">
      <w:pPr>
        <w:spacing w:line="276" w:lineRule="auto"/>
        <w:rPr>
          <w:rFonts w:ascii="Calibri" w:hAnsi="Calibri"/>
        </w:rPr>
      </w:pPr>
      <w:r w:rsidRPr="00270909">
        <w:rPr>
          <w:rFonts w:ascii="Calibri" w:hAnsi="Calibri"/>
        </w:rPr>
        <w:t xml:space="preserve"> </w:t>
      </w:r>
      <w:r w:rsidRPr="00270909">
        <w:rPr>
          <w:rFonts w:ascii="Calibri" w:hAnsi="Calibri"/>
        </w:rPr>
        <w:tab/>
      </w:r>
      <w:r w:rsidRPr="00270909">
        <w:rPr>
          <w:rFonts w:ascii="Calibri" w:hAnsi="Calibri"/>
          <w:color w:val="3366FF"/>
        </w:rPr>
        <w:tab/>
        <w:t xml:space="preserve">  </w:t>
      </w:r>
      <w:r w:rsidRPr="00270909">
        <w:rPr>
          <w:rFonts w:ascii="Calibri" w:hAnsi="Calibri"/>
        </w:rPr>
        <w:t>2. Přehled oborů vzdělání</w:t>
      </w:r>
    </w:p>
    <w:p w:rsidR="00072680" w:rsidRPr="00270909" w:rsidRDefault="00072680" w:rsidP="002C5CF3">
      <w:pPr>
        <w:pStyle w:val="Zkladntextodsazen2"/>
        <w:spacing w:line="276" w:lineRule="auto"/>
        <w:ind w:left="709" w:firstLine="709"/>
        <w:rPr>
          <w:rFonts w:ascii="Calibri" w:hAnsi="Calibri"/>
        </w:rPr>
      </w:pPr>
      <w:r w:rsidRPr="00270909">
        <w:rPr>
          <w:rFonts w:ascii="Calibri" w:hAnsi="Calibri"/>
        </w:rPr>
        <w:t xml:space="preserve">  3. Personální zabezpečení školy</w:t>
      </w:r>
    </w:p>
    <w:p w:rsidR="00072680" w:rsidRPr="00270909" w:rsidRDefault="00072680" w:rsidP="002C5CF3">
      <w:pPr>
        <w:spacing w:line="276" w:lineRule="auto"/>
        <w:rPr>
          <w:rFonts w:ascii="Calibri" w:hAnsi="Calibri"/>
        </w:rPr>
      </w:pPr>
      <w:r w:rsidRPr="00270909">
        <w:rPr>
          <w:rFonts w:ascii="Calibri" w:hAnsi="Calibri"/>
          <w:color w:val="3366FF"/>
        </w:rPr>
        <w:tab/>
      </w:r>
      <w:r w:rsidRPr="00270909">
        <w:rPr>
          <w:rFonts w:ascii="Calibri" w:hAnsi="Calibri"/>
          <w:color w:val="3366FF"/>
        </w:rPr>
        <w:tab/>
        <w:t xml:space="preserve">  </w:t>
      </w:r>
      <w:r w:rsidRPr="00270909">
        <w:rPr>
          <w:rFonts w:ascii="Calibri" w:hAnsi="Calibri"/>
        </w:rPr>
        <w:t>4. Údaje o přijímacím řízení a následném přijetí do školy</w:t>
      </w:r>
    </w:p>
    <w:p w:rsidR="00072680" w:rsidRPr="00270909" w:rsidRDefault="00072680" w:rsidP="002C5CF3">
      <w:pPr>
        <w:spacing w:line="276" w:lineRule="auto"/>
        <w:rPr>
          <w:rFonts w:ascii="Calibri" w:hAnsi="Calibri"/>
        </w:rPr>
      </w:pPr>
      <w:r w:rsidRPr="00270909">
        <w:rPr>
          <w:rFonts w:ascii="Calibri" w:hAnsi="Calibri"/>
          <w:color w:val="3366FF"/>
        </w:rPr>
        <w:tab/>
      </w:r>
      <w:r w:rsidRPr="00270909">
        <w:rPr>
          <w:rFonts w:ascii="Calibri" w:hAnsi="Calibri"/>
          <w:color w:val="3366FF"/>
        </w:rPr>
        <w:tab/>
        <w:t xml:space="preserve">  </w:t>
      </w:r>
      <w:r w:rsidRPr="00270909">
        <w:rPr>
          <w:rFonts w:ascii="Calibri" w:hAnsi="Calibri"/>
        </w:rPr>
        <w:t xml:space="preserve">5. Údaje o výsledcích vzdělávání žáků </w:t>
      </w:r>
    </w:p>
    <w:p w:rsidR="00072680" w:rsidRPr="00270909" w:rsidRDefault="00072680" w:rsidP="002C5CF3">
      <w:pPr>
        <w:spacing w:line="276" w:lineRule="auto"/>
        <w:rPr>
          <w:rFonts w:ascii="Calibri" w:hAnsi="Calibri"/>
        </w:rPr>
      </w:pPr>
      <w:r w:rsidRPr="00270909">
        <w:rPr>
          <w:rFonts w:ascii="Calibri" w:hAnsi="Calibri"/>
        </w:rPr>
        <w:tab/>
      </w:r>
      <w:r w:rsidRPr="00270909">
        <w:rPr>
          <w:rFonts w:ascii="Calibri" w:hAnsi="Calibri"/>
        </w:rPr>
        <w:tab/>
        <w:t xml:space="preserve">  6. Údaje o prevenci sociálně patologických jevů</w:t>
      </w:r>
    </w:p>
    <w:p w:rsidR="00072680" w:rsidRPr="00270909" w:rsidRDefault="00072680" w:rsidP="002C5CF3">
      <w:pPr>
        <w:spacing w:line="276" w:lineRule="auto"/>
        <w:rPr>
          <w:rFonts w:ascii="Calibri" w:hAnsi="Calibri"/>
          <w:color w:val="3366FF"/>
        </w:rPr>
      </w:pPr>
      <w:r w:rsidRPr="00270909">
        <w:rPr>
          <w:rFonts w:ascii="Calibri" w:hAnsi="Calibri"/>
        </w:rPr>
        <w:tab/>
      </w:r>
      <w:r w:rsidRPr="00270909">
        <w:rPr>
          <w:rFonts w:ascii="Calibri" w:hAnsi="Calibri"/>
        </w:rPr>
        <w:tab/>
        <w:t xml:space="preserve">  7.</w:t>
      </w:r>
      <w:r w:rsidRPr="00270909">
        <w:rPr>
          <w:rFonts w:ascii="Calibri" w:hAnsi="Calibri"/>
          <w:color w:val="3366FF"/>
        </w:rPr>
        <w:t xml:space="preserve"> </w:t>
      </w:r>
      <w:r w:rsidRPr="00270909">
        <w:rPr>
          <w:rFonts w:ascii="Calibri" w:hAnsi="Calibri"/>
        </w:rPr>
        <w:t xml:space="preserve">Údaje o dalším vzdělávaní pedagogických pracovníků </w:t>
      </w:r>
    </w:p>
    <w:p w:rsidR="00072680" w:rsidRPr="00270909" w:rsidRDefault="00072680" w:rsidP="002C5CF3">
      <w:pPr>
        <w:spacing w:line="276" w:lineRule="auto"/>
        <w:rPr>
          <w:rFonts w:ascii="Calibri" w:hAnsi="Calibri"/>
        </w:rPr>
      </w:pPr>
      <w:r w:rsidRPr="00270909">
        <w:rPr>
          <w:rFonts w:ascii="Calibri" w:hAnsi="Calibri"/>
          <w:color w:val="3366FF"/>
        </w:rPr>
        <w:tab/>
      </w:r>
      <w:r w:rsidRPr="00270909">
        <w:rPr>
          <w:rFonts w:ascii="Calibri" w:hAnsi="Calibri"/>
          <w:color w:val="3366FF"/>
        </w:rPr>
        <w:tab/>
        <w:t xml:space="preserve">  </w:t>
      </w:r>
      <w:r w:rsidRPr="00270909">
        <w:rPr>
          <w:rFonts w:ascii="Calibri" w:hAnsi="Calibri"/>
        </w:rPr>
        <w:t>8. Údaje o aktivitách a prezentaci školy na veřejnosti</w:t>
      </w:r>
    </w:p>
    <w:p w:rsidR="00072680" w:rsidRPr="00270909" w:rsidRDefault="00072680" w:rsidP="002C5CF3">
      <w:pPr>
        <w:spacing w:line="276" w:lineRule="auto"/>
        <w:rPr>
          <w:rFonts w:ascii="Calibri" w:hAnsi="Calibri"/>
        </w:rPr>
      </w:pPr>
      <w:r w:rsidRPr="00270909">
        <w:rPr>
          <w:rFonts w:ascii="Calibri" w:hAnsi="Calibri"/>
          <w:color w:val="3366FF"/>
        </w:rPr>
        <w:tab/>
      </w:r>
      <w:r w:rsidRPr="00270909">
        <w:rPr>
          <w:rFonts w:ascii="Calibri" w:hAnsi="Calibri"/>
          <w:color w:val="3366FF"/>
        </w:rPr>
        <w:tab/>
        <w:t xml:space="preserve">  </w:t>
      </w:r>
      <w:r w:rsidRPr="00270909">
        <w:rPr>
          <w:rFonts w:ascii="Calibri" w:hAnsi="Calibri"/>
        </w:rPr>
        <w:t>9. Údaje o výsledcích inspekční činnosti provedené Českou školní inspekcí</w:t>
      </w:r>
    </w:p>
    <w:p w:rsidR="00072680" w:rsidRPr="00270909" w:rsidRDefault="00072680" w:rsidP="002C5CF3">
      <w:pPr>
        <w:spacing w:line="276" w:lineRule="auto"/>
        <w:rPr>
          <w:rFonts w:ascii="Calibri" w:hAnsi="Calibri"/>
        </w:rPr>
      </w:pPr>
      <w:r w:rsidRPr="00270909">
        <w:rPr>
          <w:rFonts w:ascii="Calibri" w:hAnsi="Calibri"/>
        </w:rPr>
        <w:tab/>
      </w:r>
      <w:bookmarkStart w:id="0" w:name="OLE_LINK3"/>
      <w:bookmarkStart w:id="1" w:name="OLE_LINK4"/>
      <w:r w:rsidRPr="00270909">
        <w:rPr>
          <w:rFonts w:ascii="Calibri" w:hAnsi="Calibri"/>
        </w:rPr>
        <w:tab/>
        <w:t>10. Základní údaje o hospodaření školy</w:t>
      </w:r>
      <w:bookmarkEnd w:id="0"/>
      <w:bookmarkEnd w:id="1"/>
    </w:p>
    <w:p w:rsidR="00072680" w:rsidRPr="00270909" w:rsidRDefault="00072680" w:rsidP="002C5CF3">
      <w:pPr>
        <w:spacing w:line="276" w:lineRule="auto"/>
        <w:rPr>
          <w:rFonts w:ascii="Calibri" w:hAnsi="Calibri"/>
        </w:rPr>
      </w:pPr>
      <w:r w:rsidRPr="00270909">
        <w:rPr>
          <w:rFonts w:ascii="Calibri" w:hAnsi="Calibri"/>
        </w:rPr>
        <w:tab/>
      </w:r>
      <w:r w:rsidRPr="00270909">
        <w:rPr>
          <w:rFonts w:ascii="Calibri" w:hAnsi="Calibri"/>
        </w:rPr>
        <w:tab/>
        <w:t>11. Zapojení školy do rozvojových a mezinárodních programů</w:t>
      </w:r>
    </w:p>
    <w:p w:rsidR="00072680" w:rsidRPr="00270909" w:rsidRDefault="00072680" w:rsidP="002C5CF3">
      <w:pPr>
        <w:spacing w:line="276" w:lineRule="auto"/>
        <w:rPr>
          <w:rFonts w:ascii="Calibri" w:hAnsi="Calibri"/>
        </w:rPr>
      </w:pPr>
      <w:r w:rsidRPr="00270909">
        <w:rPr>
          <w:rFonts w:ascii="Calibri" w:hAnsi="Calibri"/>
        </w:rPr>
        <w:tab/>
      </w:r>
      <w:r w:rsidRPr="00270909">
        <w:rPr>
          <w:rFonts w:ascii="Calibri" w:hAnsi="Calibri"/>
        </w:rPr>
        <w:tab/>
        <w:t>12. Zapojení školy do dalšího vzdělávání v rámci celoživotního učení</w:t>
      </w:r>
    </w:p>
    <w:p w:rsidR="00072680" w:rsidRPr="00270909" w:rsidRDefault="00072680" w:rsidP="002C5CF3">
      <w:pPr>
        <w:spacing w:line="276" w:lineRule="auto"/>
        <w:rPr>
          <w:rFonts w:ascii="Calibri" w:hAnsi="Calibri"/>
        </w:rPr>
      </w:pPr>
      <w:r w:rsidRPr="00270909">
        <w:rPr>
          <w:rFonts w:ascii="Calibri" w:hAnsi="Calibri"/>
        </w:rPr>
        <w:tab/>
      </w:r>
      <w:r w:rsidRPr="00270909">
        <w:rPr>
          <w:rFonts w:ascii="Calibri" w:hAnsi="Calibri"/>
        </w:rPr>
        <w:tab/>
        <w:t>13. Projekty financované z cizích zdrojů</w:t>
      </w:r>
    </w:p>
    <w:p w:rsidR="00072680" w:rsidRPr="00270909" w:rsidRDefault="00072680" w:rsidP="002C5CF3">
      <w:pPr>
        <w:spacing w:line="276" w:lineRule="auto"/>
        <w:ind w:left="1800" w:hanging="382"/>
        <w:rPr>
          <w:rFonts w:ascii="Calibri" w:hAnsi="Calibri"/>
        </w:rPr>
      </w:pPr>
      <w:r w:rsidRPr="00270909">
        <w:rPr>
          <w:rFonts w:ascii="Calibri" w:hAnsi="Calibri"/>
        </w:rPr>
        <w:t>14. Údaje o spolupráci s odborovými organizacemi, organizacemi zaměstnav</w:t>
      </w:r>
      <w:r w:rsidRPr="00270909">
        <w:rPr>
          <w:rFonts w:ascii="Calibri" w:hAnsi="Calibri"/>
        </w:rPr>
        <w:t>a</w:t>
      </w:r>
      <w:r w:rsidRPr="00270909">
        <w:rPr>
          <w:rFonts w:ascii="Calibri" w:hAnsi="Calibri"/>
        </w:rPr>
        <w:t xml:space="preserve">telů a dalšími partnery </w:t>
      </w:r>
    </w:p>
    <w:p w:rsidR="00FA22D2" w:rsidRPr="0006202B" w:rsidRDefault="00FA22D2" w:rsidP="00C64B32">
      <w:pPr>
        <w:pStyle w:val="Nadpis4"/>
        <w:spacing w:before="240"/>
        <w:rPr>
          <w:rFonts w:ascii="Calibri" w:hAnsi="Calibri"/>
          <w:sz w:val="24"/>
        </w:rPr>
      </w:pPr>
      <w:r w:rsidRPr="0006202B">
        <w:rPr>
          <w:rFonts w:ascii="Calibri" w:hAnsi="Calibri"/>
          <w:sz w:val="24"/>
        </w:rPr>
        <w:t xml:space="preserve">1. </w:t>
      </w:r>
      <w:r w:rsidR="00A344D5" w:rsidRPr="0006202B">
        <w:rPr>
          <w:rFonts w:ascii="Calibri" w:hAnsi="Calibri"/>
          <w:sz w:val="24"/>
        </w:rPr>
        <w:t>Základní údaje o škole</w:t>
      </w:r>
    </w:p>
    <w:p w:rsidR="00496E74" w:rsidRPr="0006202B" w:rsidRDefault="008025A1" w:rsidP="00AE5FC1">
      <w:pPr>
        <w:spacing w:before="120" w:line="276" w:lineRule="auto"/>
        <w:jc w:val="both"/>
        <w:rPr>
          <w:rFonts w:ascii="Calibri" w:hAnsi="Calibri"/>
        </w:rPr>
      </w:pPr>
      <w:r w:rsidRPr="0006202B">
        <w:rPr>
          <w:rFonts w:ascii="Calibri" w:hAnsi="Calibri"/>
          <w:b/>
        </w:rPr>
        <w:t>N</w:t>
      </w:r>
      <w:r w:rsidR="00496E74" w:rsidRPr="0006202B">
        <w:rPr>
          <w:rFonts w:ascii="Calibri" w:hAnsi="Calibri"/>
          <w:b/>
        </w:rPr>
        <w:t xml:space="preserve">ázev, sídlo  </w:t>
      </w:r>
    </w:p>
    <w:p w:rsidR="00496E74" w:rsidRPr="0006202B" w:rsidRDefault="00496E74" w:rsidP="002C5CF3">
      <w:pPr>
        <w:spacing w:line="276" w:lineRule="auto"/>
        <w:jc w:val="both"/>
        <w:rPr>
          <w:rFonts w:ascii="Calibri" w:hAnsi="Calibri"/>
        </w:rPr>
      </w:pPr>
      <w:r w:rsidRPr="0006202B">
        <w:rPr>
          <w:rFonts w:ascii="Calibri" w:hAnsi="Calibri"/>
        </w:rPr>
        <w:t>Název organizace:</w:t>
      </w:r>
      <w:r w:rsidRPr="0006202B">
        <w:rPr>
          <w:rFonts w:ascii="Calibri" w:hAnsi="Calibri"/>
        </w:rPr>
        <w:tab/>
      </w:r>
      <w:r w:rsidRPr="0006202B">
        <w:rPr>
          <w:rFonts w:ascii="Calibri" w:hAnsi="Calibri"/>
        </w:rPr>
        <w:tab/>
      </w:r>
      <w:r w:rsidRPr="0006202B">
        <w:rPr>
          <w:rFonts w:ascii="Calibri" w:hAnsi="Calibri"/>
        </w:rPr>
        <w:tab/>
      </w:r>
      <w:smartTag w:uri="urn:schemas-microsoft-com:office:smarttags" w:element="PersonName">
        <w:r w:rsidRPr="0006202B">
          <w:rPr>
            <w:rFonts w:ascii="Calibri" w:hAnsi="Calibri"/>
            <w:b/>
          </w:rPr>
          <w:t>Gymnázium</w:t>
        </w:r>
      </w:smartTag>
      <w:r w:rsidRPr="0006202B">
        <w:rPr>
          <w:rFonts w:ascii="Calibri" w:hAnsi="Calibri"/>
          <w:b/>
        </w:rPr>
        <w:t>, Třinec, příspěvková organizace</w:t>
      </w:r>
    </w:p>
    <w:p w:rsidR="00496E74" w:rsidRPr="0006202B" w:rsidRDefault="00496E74" w:rsidP="002C5CF3">
      <w:pPr>
        <w:spacing w:line="276" w:lineRule="auto"/>
        <w:jc w:val="both"/>
        <w:rPr>
          <w:rFonts w:ascii="Calibri" w:hAnsi="Calibri"/>
        </w:rPr>
      </w:pPr>
      <w:r w:rsidRPr="0006202B">
        <w:rPr>
          <w:rFonts w:ascii="Calibri" w:hAnsi="Calibri"/>
        </w:rPr>
        <w:t>Druh/ typ školy:</w:t>
      </w:r>
      <w:r w:rsidRPr="0006202B">
        <w:rPr>
          <w:rFonts w:ascii="Calibri" w:hAnsi="Calibri"/>
        </w:rPr>
        <w:tab/>
      </w:r>
      <w:r w:rsidRPr="0006202B">
        <w:rPr>
          <w:rFonts w:ascii="Calibri" w:hAnsi="Calibri"/>
        </w:rPr>
        <w:tab/>
      </w:r>
      <w:r w:rsidRPr="0006202B">
        <w:rPr>
          <w:rFonts w:ascii="Calibri" w:hAnsi="Calibri"/>
        </w:rPr>
        <w:tab/>
      </w:r>
      <w:r w:rsidRPr="0006202B">
        <w:rPr>
          <w:rFonts w:ascii="Calibri" w:hAnsi="Calibri"/>
          <w:b/>
        </w:rPr>
        <w:t>Střední škola</w:t>
      </w:r>
    </w:p>
    <w:p w:rsidR="00496E74" w:rsidRPr="0006202B" w:rsidRDefault="00496E74" w:rsidP="002C5CF3">
      <w:pPr>
        <w:spacing w:line="276" w:lineRule="auto"/>
        <w:jc w:val="both"/>
        <w:rPr>
          <w:rFonts w:ascii="Calibri" w:hAnsi="Calibri"/>
        </w:rPr>
      </w:pPr>
      <w:r w:rsidRPr="0006202B">
        <w:rPr>
          <w:rFonts w:ascii="Calibri" w:hAnsi="Calibri"/>
        </w:rPr>
        <w:t>Místo poskytovaného vzdělávání:</w:t>
      </w:r>
      <w:r w:rsidRPr="0006202B">
        <w:rPr>
          <w:rFonts w:ascii="Calibri" w:hAnsi="Calibri"/>
        </w:rPr>
        <w:tab/>
      </w:r>
      <w:r w:rsidRPr="0006202B">
        <w:rPr>
          <w:rFonts w:ascii="Calibri" w:hAnsi="Calibri"/>
          <w:b/>
        </w:rPr>
        <w:t>Komenského 713, 739 61 Třinec</w:t>
      </w:r>
    </w:p>
    <w:p w:rsidR="00496E74" w:rsidRPr="0006202B" w:rsidRDefault="00496E74" w:rsidP="00AE5FC1">
      <w:pPr>
        <w:spacing w:before="120" w:line="276" w:lineRule="auto"/>
        <w:jc w:val="both"/>
        <w:rPr>
          <w:rFonts w:ascii="Calibri" w:hAnsi="Calibri"/>
        </w:rPr>
      </w:pPr>
      <w:r w:rsidRPr="0006202B">
        <w:rPr>
          <w:rFonts w:ascii="Calibri" w:hAnsi="Calibri"/>
        </w:rPr>
        <w:t>IČO:</w:t>
      </w:r>
      <w:r w:rsidRPr="0006202B">
        <w:rPr>
          <w:rFonts w:ascii="Calibri" w:hAnsi="Calibri"/>
        </w:rPr>
        <w:tab/>
        <w:t xml:space="preserve"> </w:t>
      </w:r>
      <w:r w:rsidRPr="0006202B">
        <w:rPr>
          <w:rFonts w:ascii="Calibri" w:hAnsi="Calibri"/>
        </w:rPr>
        <w:tab/>
      </w:r>
      <w:r w:rsidRPr="0006202B">
        <w:rPr>
          <w:rFonts w:ascii="Calibri" w:hAnsi="Calibri"/>
        </w:rPr>
        <w:tab/>
      </w:r>
      <w:r w:rsidRPr="0006202B">
        <w:rPr>
          <w:rFonts w:ascii="Calibri" w:hAnsi="Calibri"/>
        </w:rPr>
        <w:tab/>
        <w:t xml:space="preserve">  </w:t>
      </w:r>
      <w:r w:rsidR="004D059C">
        <w:rPr>
          <w:rFonts w:ascii="Calibri" w:hAnsi="Calibri"/>
        </w:rPr>
        <w:tab/>
      </w:r>
      <w:r w:rsidRPr="0006202B">
        <w:rPr>
          <w:rFonts w:ascii="Calibri" w:hAnsi="Calibri"/>
        </w:rPr>
        <w:t>00 601 390</w:t>
      </w:r>
    </w:p>
    <w:p w:rsidR="00496E74" w:rsidRPr="0006202B" w:rsidRDefault="00496E74" w:rsidP="002C5CF3">
      <w:pPr>
        <w:spacing w:line="276" w:lineRule="auto"/>
        <w:jc w:val="both"/>
        <w:rPr>
          <w:rFonts w:ascii="Calibri" w:hAnsi="Calibri"/>
        </w:rPr>
      </w:pPr>
      <w:r w:rsidRPr="0006202B">
        <w:rPr>
          <w:rFonts w:ascii="Calibri" w:hAnsi="Calibri"/>
        </w:rPr>
        <w:t>Identifikátor zařízení</w:t>
      </w:r>
      <w:r w:rsidR="008025A1" w:rsidRPr="0006202B">
        <w:rPr>
          <w:rFonts w:ascii="Calibri" w:hAnsi="Calibri"/>
        </w:rPr>
        <w:t>:</w:t>
      </w:r>
      <w:r w:rsidRPr="0006202B">
        <w:rPr>
          <w:rFonts w:ascii="Calibri" w:hAnsi="Calibri"/>
        </w:rPr>
        <w:t xml:space="preserve"> </w:t>
      </w:r>
      <w:r w:rsidR="00D45277" w:rsidRPr="0006202B">
        <w:rPr>
          <w:rFonts w:ascii="Calibri" w:hAnsi="Calibri"/>
        </w:rPr>
        <w:tab/>
      </w:r>
      <w:r w:rsidRPr="0006202B">
        <w:rPr>
          <w:rFonts w:ascii="Calibri" w:hAnsi="Calibri"/>
        </w:rPr>
        <w:tab/>
      </w:r>
      <w:bookmarkStart w:id="2" w:name="OLE_LINK7"/>
      <w:bookmarkStart w:id="3" w:name="OLE_LINK8"/>
      <w:r w:rsidRPr="0006202B">
        <w:rPr>
          <w:rFonts w:ascii="Calibri" w:hAnsi="Calibri"/>
        </w:rPr>
        <w:t>600 016 269</w:t>
      </w:r>
      <w:bookmarkEnd w:id="2"/>
      <w:bookmarkEnd w:id="3"/>
    </w:p>
    <w:p w:rsidR="00496E74" w:rsidRPr="0006202B" w:rsidRDefault="00496E74" w:rsidP="002C5CF3">
      <w:pPr>
        <w:spacing w:line="276" w:lineRule="auto"/>
        <w:jc w:val="both"/>
        <w:rPr>
          <w:rFonts w:ascii="Calibri" w:hAnsi="Calibri"/>
        </w:rPr>
      </w:pPr>
      <w:r w:rsidRPr="0006202B">
        <w:rPr>
          <w:rFonts w:ascii="Calibri" w:hAnsi="Calibri"/>
        </w:rPr>
        <w:t>Gymnázium IZO:</w:t>
      </w:r>
      <w:r w:rsidRPr="0006202B">
        <w:rPr>
          <w:rFonts w:ascii="Calibri" w:hAnsi="Calibri"/>
        </w:rPr>
        <w:tab/>
      </w:r>
      <w:r w:rsidRPr="0006202B">
        <w:rPr>
          <w:rFonts w:ascii="Calibri" w:hAnsi="Calibri"/>
        </w:rPr>
        <w:tab/>
      </w:r>
      <w:r w:rsidR="004D059C">
        <w:rPr>
          <w:rFonts w:ascii="Calibri" w:hAnsi="Calibri"/>
        </w:rPr>
        <w:tab/>
      </w:r>
      <w:r w:rsidRPr="0006202B">
        <w:rPr>
          <w:rFonts w:ascii="Calibri" w:hAnsi="Calibri"/>
        </w:rPr>
        <w:t>000 601 390</w:t>
      </w:r>
      <w:r w:rsidRPr="0006202B">
        <w:rPr>
          <w:rFonts w:ascii="Calibri" w:hAnsi="Calibri"/>
        </w:rPr>
        <w:tab/>
      </w:r>
      <w:r w:rsidRPr="0006202B">
        <w:rPr>
          <w:rFonts w:ascii="Calibri" w:hAnsi="Calibri"/>
        </w:rPr>
        <w:tab/>
      </w:r>
    </w:p>
    <w:p w:rsidR="00ED23C3" w:rsidRPr="0006202B" w:rsidRDefault="00496E74" w:rsidP="002C5CF3">
      <w:pPr>
        <w:spacing w:line="276" w:lineRule="auto"/>
        <w:jc w:val="both"/>
        <w:rPr>
          <w:rFonts w:ascii="Calibri" w:hAnsi="Calibri"/>
        </w:rPr>
      </w:pPr>
      <w:r w:rsidRPr="0006202B">
        <w:rPr>
          <w:rFonts w:ascii="Calibri" w:hAnsi="Calibri"/>
        </w:rPr>
        <w:t>Školní jídelna IZO:</w:t>
      </w:r>
      <w:r w:rsidRPr="0006202B">
        <w:rPr>
          <w:rFonts w:ascii="Calibri" w:hAnsi="Calibri"/>
        </w:rPr>
        <w:tab/>
      </w:r>
      <w:r w:rsidRPr="0006202B">
        <w:rPr>
          <w:rFonts w:ascii="Calibri" w:hAnsi="Calibri"/>
        </w:rPr>
        <w:tab/>
      </w:r>
      <w:r w:rsidR="004D059C">
        <w:rPr>
          <w:rFonts w:ascii="Calibri" w:hAnsi="Calibri"/>
        </w:rPr>
        <w:tab/>
      </w:r>
      <w:r w:rsidRPr="0006202B">
        <w:rPr>
          <w:rFonts w:ascii="Calibri" w:hAnsi="Calibri"/>
        </w:rPr>
        <w:t>103 008</w:t>
      </w:r>
      <w:r w:rsidR="00C53EF8">
        <w:rPr>
          <w:rFonts w:ascii="Calibri" w:hAnsi="Calibri"/>
        </w:rPr>
        <w:t> </w:t>
      </w:r>
      <w:r w:rsidRPr="0006202B">
        <w:rPr>
          <w:rFonts w:ascii="Calibri" w:hAnsi="Calibri"/>
        </w:rPr>
        <w:t>934</w:t>
      </w:r>
    </w:p>
    <w:p w:rsidR="00ED4E67" w:rsidRPr="0006202B" w:rsidRDefault="008025A1" w:rsidP="00C00881">
      <w:pPr>
        <w:spacing w:before="240" w:line="276" w:lineRule="auto"/>
        <w:jc w:val="both"/>
        <w:rPr>
          <w:rFonts w:ascii="Calibri" w:hAnsi="Calibri"/>
          <w:b/>
        </w:rPr>
      </w:pPr>
      <w:r w:rsidRPr="0006202B">
        <w:rPr>
          <w:rFonts w:ascii="Calibri" w:hAnsi="Calibri"/>
          <w:b/>
        </w:rPr>
        <w:t>Ch</w:t>
      </w:r>
      <w:r w:rsidR="00ED4E67" w:rsidRPr="0006202B">
        <w:rPr>
          <w:rFonts w:ascii="Calibri" w:hAnsi="Calibri"/>
          <w:b/>
        </w:rPr>
        <w:t>arakteristika školy</w:t>
      </w:r>
    </w:p>
    <w:p w:rsidR="00A551BE" w:rsidRPr="0006202B" w:rsidRDefault="00A551BE" w:rsidP="00AE5FC1">
      <w:pPr>
        <w:spacing w:line="276" w:lineRule="auto"/>
        <w:jc w:val="both"/>
        <w:rPr>
          <w:rFonts w:ascii="Calibri" w:hAnsi="Calibri"/>
          <w:color w:val="00B050"/>
        </w:rPr>
      </w:pPr>
      <w:r w:rsidRPr="0006202B">
        <w:rPr>
          <w:rFonts w:ascii="Calibri" w:hAnsi="Calibri"/>
        </w:rPr>
        <w:t xml:space="preserve">Naše škola se nachází </w:t>
      </w:r>
      <w:r w:rsidR="008025A1" w:rsidRPr="0006202B">
        <w:rPr>
          <w:rFonts w:ascii="Calibri" w:hAnsi="Calibri"/>
        </w:rPr>
        <w:t xml:space="preserve">v nejvýchodnější části </w:t>
      </w:r>
      <w:r w:rsidRPr="0006202B">
        <w:rPr>
          <w:rFonts w:ascii="Calibri" w:hAnsi="Calibri"/>
        </w:rPr>
        <w:t>ČR</w:t>
      </w:r>
      <w:r w:rsidR="008025A1" w:rsidRPr="0006202B">
        <w:rPr>
          <w:rFonts w:ascii="Calibri" w:hAnsi="Calibri"/>
        </w:rPr>
        <w:t>. Přináleží j</w:t>
      </w:r>
      <w:r w:rsidR="00A31A99" w:rsidRPr="0006202B">
        <w:rPr>
          <w:rFonts w:ascii="Calibri" w:hAnsi="Calibri"/>
        </w:rPr>
        <w:t>í</w:t>
      </w:r>
      <w:r w:rsidRPr="0006202B">
        <w:rPr>
          <w:rFonts w:ascii="Calibri" w:hAnsi="Calibri"/>
        </w:rPr>
        <w:t xml:space="preserve"> velk</w:t>
      </w:r>
      <w:r w:rsidR="008025A1" w:rsidRPr="0006202B">
        <w:rPr>
          <w:rFonts w:ascii="Calibri" w:hAnsi="Calibri"/>
        </w:rPr>
        <w:t>á</w:t>
      </w:r>
      <w:r w:rsidRPr="0006202B">
        <w:rPr>
          <w:rFonts w:ascii="Calibri" w:hAnsi="Calibri"/>
        </w:rPr>
        <w:t xml:space="preserve"> spádov</w:t>
      </w:r>
      <w:r w:rsidR="008025A1" w:rsidRPr="0006202B">
        <w:rPr>
          <w:rFonts w:ascii="Calibri" w:hAnsi="Calibri"/>
        </w:rPr>
        <w:t>á</w:t>
      </w:r>
      <w:r w:rsidRPr="0006202B">
        <w:rPr>
          <w:rFonts w:ascii="Calibri" w:hAnsi="Calibri"/>
        </w:rPr>
        <w:t xml:space="preserve"> oblast (celkem </w:t>
      </w:r>
      <w:r w:rsidR="00C53EF8">
        <w:rPr>
          <w:rFonts w:ascii="Calibri" w:hAnsi="Calibri"/>
        </w:rPr>
        <w:t>35</w:t>
      </w:r>
      <w:r w:rsidRPr="0006202B">
        <w:rPr>
          <w:rFonts w:ascii="Calibri" w:hAnsi="Calibri"/>
        </w:rPr>
        <w:t xml:space="preserve"> ZŠ, z toho </w:t>
      </w:r>
      <w:r w:rsidR="00070E96" w:rsidRPr="0006202B">
        <w:rPr>
          <w:rFonts w:ascii="Calibri" w:hAnsi="Calibri"/>
        </w:rPr>
        <w:t>10</w:t>
      </w:r>
      <w:r w:rsidRPr="0006202B">
        <w:rPr>
          <w:rFonts w:ascii="Calibri" w:hAnsi="Calibri"/>
        </w:rPr>
        <w:t xml:space="preserve"> škol přímo ve městě, 12 škol ve směru od hranic ČR a 1</w:t>
      </w:r>
      <w:r w:rsidR="00070E96" w:rsidRPr="0006202B">
        <w:rPr>
          <w:rFonts w:ascii="Calibri" w:hAnsi="Calibri"/>
        </w:rPr>
        <w:t>3</w:t>
      </w:r>
      <w:r w:rsidRPr="0006202B">
        <w:rPr>
          <w:rFonts w:ascii="Calibri" w:hAnsi="Calibri"/>
        </w:rPr>
        <w:t xml:space="preserve"> škol v překrývající se </w:t>
      </w:r>
      <w:r w:rsidR="00EE3202">
        <w:rPr>
          <w:rFonts w:ascii="Calibri" w:hAnsi="Calibri"/>
        </w:rPr>
        <w:t xml:space="preserve">spádové </w:t>
      </w:r>
      <w:r w:rsidRPr="0006202B">
        <w:rPr>
          <w:rFonts w:ascii="Calibri" w:hAnsi="Calibri"/>
        </w:rPr>
        <w:t xml:space="preserve">oblasti). </w:t>
      </w:r>
      <w:r w:rsidR="008025A1" w:rsidRPr="0006202B">
        <w:rPr>
          <w:rFonts w:ascii="Calibri" w:hAnsi="Calibri"/>
        </w:rPr>
        <w:t>Š</w:t>
      </w:r>
      <w:r w:rsidRPr="0006202B">
        <w:rPr>
          <w:rFonts w:ascii="Calibri" w:hAnsi="Calibri"/>
        </w:rPr>
        <w:t>kola nabízí čtyřleté i šestileté studium a je</w:t>
      </w:r>
      <w:r w:rsidR="000843CB" w:rsidRPr="0006202B">
        <w:rPr>
          <w:rFonts w:ascii="Calibri" w:hAnsi="Calibri"/>
        </w:rPr>
        <w:t xml:space="preserve"> </w:t>
      </w:r>
      <w:r w:rsidR="00C90158" w:rsidRPr="0006202B">
        <w:rPr>
          <w:rFonts w:ascii="Calibri" w:hAnsi="Calibri"/>
        </w:rPr>
        <w:t>jedním z</w:t>
      </w:r>
      <w:r w:rsidRPr="0006202B">
        <w:rPr>
          <w:rFonts w:ascii="Calibri" w:hAnsi="Calibri"/>
        </w:rPr>
        <w:t xml:space="preserve"> největší</w:t>
      </w:r>
      <w:r w:rsidR="00C90158" w:rsidRPr="0006202B">
        <w:rPr>
          <w:rFonts w:ascii="Calibri" w:hAnsi="Calibri"/>
        </w:rPr>
        <w:t>ch</w:t>
      </w:r>
      <w:r w:rsidRPr="0006202B">
        <w:rPr>
          <w:rFonts w:ascii="Calibri" w:hAnsi="Calibri"/>
        </w:rPr>
        <w:t xml:space="preserve"> gymnázi</w:t>
      </w:r>
      <w:r w:rsidR="00C90158" w:rsidRPr="0006202B">
        <w:rPr>
          <w:rFonts w:ascii="Calibri" w:hAnsi="Calibri"/>
        </w:rPr>
        <w:t>í</w:t>
      </w:r>
      <w:r w:rsidRPr="0006202B">
        <w:rPr>
          <w:rFonts w:ascii="Calibri" w:hAnsi="Calibri"/>
        </w:rPr>
        <w:t xml:space="preserve"> v</w:t>
      </w:r>
      <w:r w:rsidR="00C90158" w:rsidRPr="0006202B">
        <w:rPr>
          <w:rFonts w:ascii="Calibri" w:hAnsi="Calibri"/>
        </w:rPr>
        <w:t xml:space="preserve"> Moravskoslezském </w:t>
      </w:r>
      <w:r w:rsidRPr="0006202B">
        <w:rPr>
          <w:rFonts w:ascii="Calibri" w:hAnsi="Calibri"/>
        </w:rPr>
        <w:t xml:space="preserve">kraji. Nachází se </w:t>
      </w:r>
      <w:r w:rsidR="008025A1" w:rsidRPr="0006202B">
        <w:rPr>
          <w:rFonts w:ascii="Calibri" w:hAnsi="Calibri"/>
        </w:rPr>
        <w:t>v oblasti s rozvinutým těžkým průmyslem v malebném podhůří Beskyd.</w:t>
      </w:r>
      <w:r w:rsidRPr="0006202B">
        <w:rPr>
          <w:rFonts w:ascii="Calibri" w:hAnsi="Calibri"/>
        </w:rPr>
        <w:t xml:space="preserve"> Většina vysokoškolsky vzdělaných obyvatel ve spádové oblasti absolvovala </w:t>
      </w:r>
      <w:r w:rsidRPr="0006202B">
        <w:rPr>
          <w:rFonts w:ascii="Calibri" w:hAnsi="Calibri"/>
        </w:rPr>
        <w:lastRenderedPageBreak/>
        <w:t>naše gymnázium</w:t>
      </w:r>
      <w:r w:rsidR="006B628A" w:rsidRPr="0006202B">
        <w:rPr>
          <w:rFonts w:ascii="Calibri" w:hAnsi="Calibri"/>
        </w:rPr>
        <w:t>.</w:t>
      </w:r>
      <w:r w:rsidR="00893D94" w:rsidRPr="0006202B">
        <w:rPr>
          <w:rFonts w:ascii="Calibri" w:hAnsi="Calibri"/>
        </w:rPr>
        <w:t xml:space="preserve"> </w:t>
      </w:r>
      <w:r w:rsidR="00893D94" w:rsidRPr="00C53EF8">
        <w:rPr>
          <w:rFonts w:ascii="Calibri" w:hAnsi="Calibri"/>
        </w:rPr>
        <w:t xml:space="preserve">Vzhledem ke klesajícímu počtu žáků v regionu se i naší školy bude týkat snižování počtu tříd. Rozhodnutí </w:t>
      </w:r>
      <w:r w:rsidR="00252AAF">
        <w:rPr>
          <w:rFonts w:ascii="Calibri" w:hAnsi="Calibri"/>
        </w:rPr>
        <w:t xml:space="preserve">v této záležitosti </w:t>
      </w:r>
      <w:r w:rsidR="00893D94" w:rsidRPr="00C53EF8">
        <w:rPr>
          <w:rFonts w:ascii="Calibri" w:hAnsi="Calibri"/>
        </w:rPr>
        <w:t xml:space="preserve">chceme učinit po zjištění přesných počtů žáků sedmých a devátých tříd a po </w:t>
      </w:r>
      <w:r w:rsidR="00FA5864">
        <w:rPr>
          <w:rFonts w:ascii="Calibri" w:hAnsi="Calibri"/>
        </w:rPr>
        <w:t>D</w:t>
      </w:r>
      <w:r w:rsidR="00893D94" w:rsidRPr="00C53EF8">
        <w:rPr>
          <w:rFonts w:ascii="Calibri" w:hAnsi="Calibri"/>
        </w:rPr>
        <w:t>ni otevřených dveří</w:t>
      </w:r>
      <w:r w:rsidR="00252AAF">
        <w:rPr>
          <w:rFonts w:ascii="Calibri" w:hAnsi="Calibri"/>
        </w:rPr>
        <w:t>, který proběhne</w:t>
      </w:r>
      <w:r w:rsidR="00893D94" w:rsidRPr="00C53EF8">
        <w:rPr>
          <w:rFonts w:ascii="Calibri" w:hAnsi="Calibri"/>
        </w:rPr>
        <w:t xml:space="preserve"> </w:t>
      </w:r>
      <w:r w:rsidR="00A04B5C">
        <w:rPr>
          <w:rFonts w:ascii="Calibri" w:hAnsi="Calibri"/>
        </w:rPr>
        <w:t>30</w:t>
      </w:r>
      <w:r w:rsidR="00893D94" w:rsidRPr="00C53EF8">
        <w:rPr>
          <w:rFonts w:ascii="Calibri" w:hAnsi="Calibri"/>
        </w:rPr>
        <w:t xml:space="preserve">. </w:t>
      </w:r>
      <w:r w:rsidR="00A11109" w:rsidRPr="00C53EF8">
        <w:rPr>
          <w:rFonts w:ascii="Calibri" w:hAnsi="Calibri"/>
        </w:rPr>
        <w:t>l</w:t>
      </w:r>
      <w:r w:rsidR="00893D94" w:rsidRPr="00C53EF8">
        <w:rPr>
          <w:rFonts w:ascii="Calibri" w:hAnsi="Calibri"/>
        </w:rPr>
        <w:t>istopadu</w:t>
      </w:r>
      <w:r w:rsidR="00252AAF">
        <w:rPr>
          <w:rFonts w:ascii="Calibri" w:hAnsi="Calibri"/>
        </w:rPr>
        <w:t xml:space="preserve"> 201</w:t>
      </w:r>
      <w:r w:rsidR="00A04B5C">
        <w:rPr>
          <w:rFonts w:ascii="Calibri" w:hAnsi="Calibri"/>
        </w:rPr>
        <w:t>1</w:t>
      </w:r>
      <w:r w:rsidR="00893D94" w:rsidRPr="00C53EF8">
        <w:rPr>
          <w:rFonts w:ascii="Calibri" w:hAnsi="Calibri"/>
        </w:rPr>
        <w:t xml:space="preserve">, nejpozději </w:t>
      </w:r>
      <w:r w:rsidR="00252AAF">
        <w:rPr>
          <w:rFonts w:ascii="Calibri" w:hAnsi="Calibri"/>
        </w:rPr>
        <w:t xml:space="preserve">bude počet tříd stanoven k </w:t>
      </w:r>
      <w:r w:rsidR="00893D94" w:rsidRPr="00C53EF8">
        <w:rPr>
          <w:rFonts w:ascii="Calibri" w:hAnsi="Calibri"/>
        </w:rPr>
        <w:t>31.</w:t>
      </w:r>
      <w:r w:rsidR="00252AAF">
        <w:rPr>
          <w:rFonts w:ascii="Calibri" w:hAnsi="Calibri"/>
        </w:rPr>
        <w:t xml:space="preserve"> lednu </w:t>
      </w:r>
      <w:r w:rsidR="00893D94" w:rsidRPr="00C53EF8">
        <w:rPr>
          <w:rFonts w:ascii="Calibri" w:hAnsi="Calibri"/>
        </w:rPr>
        <w:t>201</w:t>
      </w:r>
      <w:r w:rsidR="00A04B5C">
        <w:rPr>
          <w:rFonts w:ascii="Calibri" w:hAnsi="Calibri"/>
        </w:rPr>
        <w:t>2</w:t>
      </w:r>
      <w:r w:rsidR="00893D94" w:rsidRPr="00C53EF8">
        <w:rPr>
          <w:rFonts w:ascii="Calibri" w:hAnsi="Calibri"/>
        </w:rPr>
        <w:t>.</w:t>
      </w:r>
    </w:p>
    <w:p w:rsidR="00C90158" w:rsidRPr="0006202B" w:rsidRDefault="006703D4" w:rsidP="008E3F50">
      <w:pPr>
        <w:spacing w:line="276" w:lineRule="auto"/>
        <w:jc w:val="both"/>
        <w:rPr>
          <w:rFonts w:ascii="Calibri" w:hAnsi="Calibri"/>
        </w:rPr>
      </w:pPr>
      <w:r w:rsidRPr="0006202B">
        <w:rPr>
          <w:rFonts w:ascii="Calibri" w:hAnsi="Calibri"/>
        </w:rPr>
        <w:t>Š</w:t>
      </w:r>
      <w:r w:rsidR="00114221" w:rsidRPr="0006202B">
        <w:rPr>
          <w:rFonts w:ascii="Calibri" w:hAnsi="Calibri"/>
        </w:rPr>
        <w:t>k</w:t>
      </w:r>
      <w:r w:rsidR="00252AAF">
        <w:rPr>
          <w:rFonts w:ascii="Calibri" w:hAnsi="Calibri"/>
        </w:rPr>
        <w:t>ola má všeobecně vzdělávací ráz,</w:t>
      </w:r>
      <w:r w:rsidR="00114221" w:rsidRPr="0006202B">
        <w:rPr>
          <w:rFonts w:ascii="Calibri" w:hAnsi="Calibri"/>
        </w:rPr>
        <w:t xml:space="preserve"> připravuje především k vysokoškolskému studiu a také pro výkon některých činností ve správě, kultuře a dalších oblastech. </w:t>
      </w:r>
    </w:p>
    <w:p w:rsidR="00114221" w:rsidRDefault="00114221" w:rsidP="008E3F50">
      <w:pPr>
        <w:spacing w:line="276" w:lineRule="auto"/>
        <w:jc w:val="both"/>
        <w:rPr>
          <w:rFonts w:ascii="Calibri" w:hAnsi="Calibri"/>
        </w:rPr>
      </w:pPr>
      <w:r w:rsidRPr="0006202B">
        <w:rPr>
          <w:rFonts w:ascii="Calibri" w:hAnsi="Calibri"/>
        </w:rPr>
        <w:t>V šestiletém studiu</w:t>
      </w:r>
      <w:r w:rsidR="00C90158" w:rsidRPr="0006202B">
        <w:rPr>
          <w:rFonts w:ascii="Calibri" w:hAnsi="Calibri"/>
        </w:rPr>
        <w:t xml:space="preserve"> jsme v letošním roce přijali </w:t>
      </w:r>
      <w:r w:rsidR="00A04B5C">
        <w:rPr>
          <w:rFonts w:ascii="Calibri" w:hAnsi="Calibri"/>
        </w:rPr>
        <w:t>60</w:t>
      </w:r>
      <w:r w:rsidR="00C90158" w:rsidRPr="0006202B">
        <w:rPr>
          <w:rFonts w:ascii="Calibri" w:hAnsi="Calibri"/>
        </w:rPr>
        <w:t xml:space="preserve"> žáků</w:t>
      </w:r>
      <w:r w:rsidR="00893D94" w:rsidRPr="0006202B">
        <w:rPr>
          <w:rFonts w:ascii="Calibri" w:hAnsi="Calibri"/>
        </w:rPr>
        <w:t xml:space="preserve"> (dvě třídy)</w:t>
      </w:r>
      <w:r w:rsidR="00917086" w:rsidRPr="0006202B">
        <w:rPr>
          <w:rFonts w:ascii="Calibri" w:hAnsi="Calibri"/>
        </w:rPr>
        <w:t xml:space="preserve">, </w:t>
      </w:r>
      <w:r w:rsidR="007C3EEF" w:rsidRPr="0006202B">
        <w:rPr>
          <w:rFonts w:ascii="Calibri" w:hAnsi="Calibri"/>
        </w:rPr>
        <w:t>v</w:t>
      </w:r>
      <w:r w:rsidRPr="0006202B">
        <w:rPr>
          <w:rFonts w:ascii="Calibri" w:hAnsi="Calibri"/>
        </w:rPr>
        <w:t xml:space="preserve">e čtyřletém </w:t>
      </w:r>
      <w:r w:rsidR="00A04B5C">
        <w:rPr>
          <w:rFonts w:ascii="Calibri" w:hAnsi="Calibri"/>
        </w:rPr>
        <w:t>rovněž</w:t>
      </w:r>
      <w:r w:rsidR="00893D94" w:rsidRPr="0006202B">
        <w:rPr>
          <w:rFonts w:ascii="Calibri" w:hAnsi="Calibri"/>
        </w:rPr>
        <w:t xml:space="preserve"> </w:t>
      </w:r>
      <w:r w:rsidR="00A04B5C">
        <w:rPr>
          <w:rFonts w:ascii="Calibri" w:hAnsi="Calibri"/>
        </w:rPr>
        <w:t xml:space="preserve">60 </w:t>
      </w:r>
      <w:r w:rsidR="00893D94" w:rsidRPr="0006202B">
        <w:rPr>
          <w:rFonts w:ascii="Calibri" w:hAnsi="Calibri"/>
        </w:rPr>
        <w:t>žáků</w:t>
      </w:r>
      <w:r w:rsidR="00A04B5C">
        <w:rPr>
          <w:rFonts w:ascii="Calibri" w:hAnsi="Calibri"/>
        </w:rPr>
        <w:t xml:space="preserve"> (dvě třídy</w:t>
      </w:r>
      <w:r w:rsidR="00893D94" w:rsidRPr="0006202B">
        <w:rPr>
          <w:rFonts w:ascii="Calibri" w:hAnsi="Calibri"/>
        </w:rPr>
        <w:t>)</w:t>
      </w:r>
      <w:r w:rsidR="00917086" w:rsidRPr="0006202B">
        <w:rPr>
          <w:rFonts w:ascii="Calibri" w:hAnsi="Calibri"/>
        </w:rPr>
        <w:t>.</w:t>
      </w:r>
      <w:r w:rsidR="002C5CF3">
        <w:rPr>
          <w:rFonts w:ascii="Calibri" w:hAnsi="Calibri"/>
        </w:rPr>
        <w:t xml:space="preserve"> </w:t>
      </w:r>
      <w:r w:rsidR="00DE49C3" w:rsidRPr="0006202B">
        <w:rPr>
          <w:rFonts w:ascii="Calibri" w:hAnsi="Calibri"/>
        </w:rPr>
        <w:t>V obou oborech proběhla přijímací zkouška.</w:t>
      </w:r>
    </w:p>
    <w:p w:rsidR="00114221" w:rsidRPr="0006202B" w:rsidRDefault="00114221" w:rsidP="008E3F50">
      <w:pPr>
        <w:pStyle w:val="Zkladntextodsazen"/>
        <w:spacing w:line="276" w:lineRule="auto"/>
        <w:ind w:left="0"/>
        <w:jc w:val="both"/>
        <w:rPr>
          <w:rFonts w:ascii="Calibri" w:hAnsi="Calibri"/>
          <w:sz w:val="24"/>
          <w:szCs w:val="24"/>
        </w:rPr>
      </w:pPr>
      <w:r w:rsidRPr="0006202B">
        <w:rPr>
          <w:rFonts w:ascii="Calibri" w:hAnsi="Calibri"/>
          <w:sz w:val="24"/>
          <w:szCs w:val="24"/>
        </w:rPr>
        <w:t>Ve školním roce 20</w:t>
      </w:r>
      <w:r w:rsidR="000B716B">
        <w:rPr>
          <w:rFonts w:ascii="Calibri" w:hAnsi="Calibri"/>
          <w:sz w:val="24"/>
          <w:szCs w:val="24"/>
        </w:rPr>
        <w:t>10</w:t>
      </w:r>
      <w:r w:rsidRPr="0006202B">
        <w:rPr>
          <w:rFonts w:ascii="Calibri" w:hAnsi="Calibri"/>
          <w:sz w:val="24"/>
          <w:szCs w:val="24"/>
        </w:rPr>
        <w:t>/</w:t>
      </w:r>
      <w:r w:rsidR="00865A8E" w:rsidRPr="0006202B">
        <w:rPr>
          <w:rFonts w:ascii="Calibri" w:hAnsi="Calibri"/>
          <w:sz w:val="24"/>
          <w:szCs w:val="24"/>
        </w:rPr>
        <w:t>1</w:t>
      </w:r>
      <w:r w:rsidR="000B716B">
        <w:rPr>
          <w:rFonts w:ascii="Calibri" w:hAnsi="Calibri"/>
          <w:sz w:val="24"/>
          <w:szCs w:val="24"/>
        </w:rPr>
        <w:t>1</w:t>
      </w:r>
      <w:r w:rsidRPr="0006202B">
        <w:rPr>
          <w:rFonts w:ascii="Calibri" w:hAnsi="Calibri"/>
          <w:sz w:val="24"/>
          <w:szCs w:val="24"/>
        </w:rPr>
        <w:t xml:space="preserve"> studovalo na naší škole v 2</w:t>
      </w:r>
      <w:r w:rsidR="00865A8E" w:rsidRPr="0006202B">
        <w:rPr>
          <w:rFonts w:ascii="Calibri" w:hAnsi="Calibri"/>
          <w:sz w:val="24"/>
          <w:szCs w:val="24"/>
        </w:rPr>
        <w:t>3</w:t>
      </w:r>
      <w:r w:rsidRPr="0006202B">
        <w:rPr>
          <w:rFonts w:ascii="Calibri" w:hAnsi="Calibri"/>
          <w:sz w:val="24"/>
          <w:szCs w:val="24"/>
        </w:rPr>
        <w:t xml:space="preserve"> třídách k 30. 9. 20</w:t>
      </w:r>
      <w:r w:rsidR="000B716B">
        <w:rPr>
          <w:rFonts w:ascii="Calibri" w:hAnsi="Calibri"/>
          <w:sz w:val="24"/>
          <w:szCs w:val="24"/>
        </w:rPr>
        <w:t>10</w:t>
      </w:r>
      <w:r w:rsidRPr="0006202B">
        <w:rPr>
          <w:rFonts w:ascii="Calibri" w:hAnsi="Calibri"/>
          <w:sz w:val="24"/>
          <w:szCs w:val="24"/>
        </w:rPr>
        <w:t xml:space="preserve"> celkem </w:t>
      </w:r>
      <w:r w:rsidRPr="0006202B">
        <w:rPr>
          <w:rFonts w:ascii="Calibri" w:hAnsi="Calibri"/>
          <w:b/>
          <w:sz w:val="24"/>
          <w:szCs w:val="24"/>
        </w:rPr>
        <w:t>6</w:t>
      </w:r>
      <w:r w:rsidR="000B716B">
        <w:rPr>
          <w:rFonts w:ascii="Calibri" w:hAnsi="Calibri"/>
          <w:b/>
          <w:sz w:val="24"/>
          <w:szCs w:val="24"/>
        </w:rPr>
        <w:t>38</w:t>
      </w:r>
      <w:r w:rsidR="00865A8E" w:rsidRPr="0006202B">
        <w:rPr>
          <w:rFonts w:ascii="Calibri" w:hAnsi="Calibri"/>
          <w:sz w:val="24"/>
          <w:szCs w:val="24"/>
        </w:rPr>
        <w:t xml:space="preserve"> </w:t>
      </w:r>
      <w:r w:rsidRPr="0006202B">
        <w:rPr>
          <w:rFonts w:ascii="Calibri" w:hAnsi="Calibri"/>
          <w:sz w:val="24"/>
          <w:szCs w:val="24"/>
        </w:rPr>
        <w:t xml:space="preserve">žáků (z toho </w:t>
      </w:r>
      <w:r w:rsidR="00865A8E" w:rsidRPr="0006202B">
        <w:rPr>
          <w:rFonts w:ascii="Calibri" w:hAnsi="Calibri"/>
          <w:sz w:val="24"/>
          <w:szCs w:val="24"/>
        </w:rPr>
        <w:t>3</w:t>
      </w:r>
      <w:r w:rsidR="000B716B">
        <w:rPr>
          <w:rFonts w:ascii="Calibri" w:hAnsi="Calibri"/>
          <w:sz w:val="24"/>
          <w:szCs w:val="24"/>
        </w:rPr>
        <w:t>68</w:t>
      </w:r>
      <w:r w:rsidR="00721E3D">
        <w:rPr>
          <w:rFonts w:ascii="Calibri" w:hAnsi="Calibri"/>
          <w:sz w:val="24"/>
          <w:szCs w:val="24"/>
        </w:rPr>
        <w:t xml:space="preserve"> dívek),</w:t>
      </w:r>
      <w:r w:rsidRPr="0006202B">
        <w:rPr>
          <w:rFonts w:ascii="Calibri" w:hAnsi="Calibri"/>
          <w:sz w:val="24"/>
          <w:szCs w:val="24"/>
        </w:rPr>
        <w:t xml:space="preserve"> </w:t>
      </w:r>
      <w:r w:rsidR="00865A8E" w:rsidRPr="0006202B">
        <w:rPr>
          <w:rFonts w:ascii="Calibri" w:hAnsi="Calibri"/>
          <w:sz w:val="24"/>
          <w:szCs w:val="24"/>
        </w:rPr>
        <w:t>4</w:t>
      </w:r>
      <w:r w:rsidR="000B716B">
        <w:rPr>
          <w:rFonts w:ascii="Calibri" w:hAnsi="Calibri"/>
          <w:sz w:val="24"/>
          <w:szCs w:val="24"/>
        </w:rPr>
        <w:t>41</w:t>
      </w:r>
      <w:r w:rsidRPr="0006202B">
        <w:rPr>
          <w:rFonts w:ascii="Calibri" w:hAnsi="Calibri"/>
          <w:sz w:val="24"/>
          <w:szCs w:val="24"/>
        </w:rPr>
        <w:t xml:space="preserve"> žáků v 1</w:t>
      </w:r>
      <w:r w:rsidR="000B716B">
        <w:rPr>
          <w:rFonts w:ascii="Calibri" w:hAnsi="Calibri"/>
          <w:sz w:val="24"/>
          <w:szCs w:val="24"/>
        </w:rPr>
        <w:t>6</w:t>
      </w:r>
      <w:r w:rsidRPr="0006202B">
        <w:rPr>
          <w:rFonts w:ascii="Calibri" w:hAnsi="Calibri"/>
          <w:sz w:val="24"/>
          <w:szCs w:val="24"/>
        </w:rPr>
        <w:t xml:space="preserve"> třídách šestiletého studia (z toho </w:t>
      </w:r>
      <w:r w:rsidR="005F6298" w:rsidRPr="0006202B">
        <w:rPr>
          <w:rFonts w:ascii="Calibri" w:hAnsi="Calibri"/>
          <w:sz w:val="24"/>
          <w:szCs w:val="24"/>
        </w:rPr>
        <w:t>2</w:t>
      </w:r>
      <w:r w:rsidR="00B0392C">
        <w:rPr>
          <w:rFonts w:ascii="Calibri" w:hAnsi="Calibri"/>
          <w:sz w:val="24"/>
          <w:szCs w:val="24"/>
        </w:rPr>
        <w:t>52</w:t>
      </w:r>
      <w:r w:rsidRPr="0006202B">
        <w:rPr>
          <w:rFonts w:ascii="Calibri" w:hAnsi="Calibri"/>
          <w:sz w:val="24"/>
          <w:szCs w:val="24"/>
        </w:rPr>
        <w:t xml:space="preserve"> dívek) a 1</w:t>
      </w:r>
      <w:r w:rsidR="000B716B">
        <w:rPr>
          <w:rFonts w:ascii="Calibri" w:hAnsi="Calibri"/>
          <w:sz w:val="24"/>
          <w:szCs w:val="24"/>
        </w:rPr>
        <w:t>97</w:t>
      </w:r>
      <w:r w:rsidRPr="0006202B">
        <w:rPr>
          <w:rFonts w:ascii="Calibri" w:hAnsi="Calibri"/>
          <w:sz w:val="24"/>
          <w:szCs w:val="24"/>
        </w:rPr>
        <w:t xml:space="preserve"> žáků v </w:t>
      </w:r>
      <w:r w:rsidR="000B716B">
        <w:rPr>
          <w:rFonts w:ascii="Calibri" w:hAnsi="Calibri"/>
          <w:sz w:val="24"/>
          <w:szCs w:val="24"/>
        </w:rPr>
        <w:t>7</w:t>
      </w:r>
      <w:r w:rsidRPr="0006202B">
        <w:rPr>
          <w:rFonts w:ascii="Calibri" w:hAnsi="Calibri"/>
          <w:sz w:val="24"/>
          <w:szCs w:val="24"/>
        </w:rPr>
        <w:t xml:space="preserve"> třídách čtyřletého studia (z toho </w:t>
      </w:r>
      <w:r w:rsidR="00611814" w:rsidRPr="0006202B">
        <w:rPr>
          <w:rFonts w:ascii="Calibri" w:hAnsi="Calibri"/>
          <w:sz w:val="24"/>
          <w:szCs w:val="24"/>
        </w:rPr>
        <w:t>1</w:t>
      </w:r>
      <w:r w:rsidR="005F6298" w:rsidRPr="0006202B">
        <w:rPr>
          <w:rFonts w:ascii="Calibri" w:hAnsi="Calibri"/>
          <w:sz w:val="24"/>
          <w:szCs w:val="24"/>
        </w:rPr>
        <w:t>1</w:t>
      </w:r>
      <w:r w:rsidR="00B0392C">
        <w:rPr>
          <w:rFonts w:ascii="Calibri" w:hAnsi="Calibri"/>
          <w:sz w:val="24"/>
          <w:szCs w:val="24"/>
        </w:rPr>
        <w:t>6</w:t>
      </w:r>
      <w:r w:rsidRPr="0006202B">
        <w:rPr>
          <w:rFonts w:ascii="Calibri" w:hAnsi="Calibri"/>
          <w:sz w:val="24"/>
          <w:szCs w:val="24"/>
        </w:rPr>
        <w:t xml:space="preserve"> dívek).</w:t>
      </w:r>
    </w:p>
    <w:p w:rsidR="005516F4" w:rsidRDefault="00B139FF" w:rsidP="008E3F50">
      <w:pPr>
        <w:pStyle w:val="Zkladntextodsazen"/>
        <w:spacing w:line="276" w:lineRule="auto"/>
        <w:ind w:left="0"/>
        <w:jc w:val="both"/>
        <w:rPr>
          <w:rFonts w:ascii="Calibri" w:hAnsi="Calibri"/>
          <w:sz w:val="24"/>
          <w:szCs w:val="24"/>
        </w:rPr>
      </w:pPr>
      <w:r w:rsidRPr="0006202B">
        <w:rPr>
          <w:rFonts w:ascii="Calibri" w:hAnsi="Calibri"/>
          <w:sz w:val="24"/>
          <w:szCs w:val="24"/>
        </w:rPr>
        <w:t xml:space="preserve">Podle </w:t>
      </w:r>
      <w:r w:rsidR="00731C3B" w:rsidRPr="0006202B">
        <w:rPr>
          <w:rFonts w:ascii="Calibri" w:hAnsi="Calibri"/>
          <w:sz w:val="24"/>
          <w:szCs w:val="24"/>
        </w:rPr>
        <w:t>Š</w:t>
      </w:r>
      <w:r w:rsidRPr="0006202B">
        <w:rPr>
          <w:rFonts w:ascii="Calibri" w:hAnsi="Calibri"/>
          <w:sz w:val="24"/>
          <w:szCs w:val="24"/>
        </w:rPr>
        <w:t xml:space="preserve">kolního vzdělávacího programu </w:t>
      </w:r>
      <w:r w:rsidR="00731C3B" w:rsidRPr="0006202B">
        <w:rPr>
          <w:rFonts w:ascii="Calibri" w:hAnsi="Calibri"/>
          <w:sz w:val="24"/>
          <w:szCs w:val="24"/>
        </w:rPr>
        <w:t xml:space="preserve">pro šestileté studium </w:t>
      </w:r>
      <w:r w:rsidRPr="0006202B">
        <w:rPr>
          <w:rFonts w:ascii="Calibri" w:hAnsi="Calibri"/>
          <w:sz w:val="24"/>
          <w:szCs w:val="24"/>
        </w:rPr>
        <w:t>studovalo</w:t>
      </w:r>
      <w:r w:rsidR="00731C3B" w:rsidRPr="0006202B">
        <w:rPr>
          <w:rFonts w:ascii="Calibri" w:hAnsi="Calibri"/>
          <w:sz w:val="24"/>
          <w:szCs w:val="24"/>
        </w:rPr>
        <w:t xml:space="preserve"> </w:t>
      </w:r>
      <w:r w:rsidR="00403583">
        <w:rPr>
          <w:rFonts w:ascii="Calibri" w:hAnsi="Calibri"/>
          <w:sz w:val="24"/>
          <w:szCs w:val="24"/>
        </w:rPr>
        <w:t>281</w:t>
      </w:r>
      <w:r w:rsidR="00731C3B" w:rsidRPr="0006202B">
        <w:rPr>
          <w:rFonts w:ascii="Calibri" w:hAnsi="Calibri"/>
          <w:sz w:val="24"/>
          <w:szCs w:val="24"/>
        </w:rPr>
        <w:t xml:space="preserve"> žáků v</w:t>
      </w:r>
      <w:r w:rsidR="00805C08" w:rsidRPr="0006202B">
        <w:rPr>
          <w:rFonts w:ascii="Calibri" w:hAnsi="Calibri"/>
          <w:sz w:val="24"/>
          <w:szCs w:val="24"/>
        </w:rPr>
        <w:t xml:space="preserve"> </w:t>
      </w:r>
      <w:r w:rsidR="00403583">
        <w:rPr>
          <w:rFonts w:ascii="Calibri" w:hAnsi="Calibri"/>
          <w:sz w:val="24"/>
          <w:szCs w:val="24"/>
        </w:rPr>
        <w:t>10</w:t>
      </w:r>
      <w:r w:rsidR="00F94141">
        <w:rPr>
          <w:rFonts w:ascii="Calibri" w:hAnsi="Calibri"/>
          <w:sz w:val="24"/>
          <w:szCs w:val="24"/>
        </w:rPr>
        <w:t xml:space="preserve"> třídách (z toho </w:t>
      </w:r>
      <w:r w:rsidR="00403583">
        <w:rPr>
          <w:rFonts w:ascii="Calibri" w:hAnsi="Calibri"/>
          <w:sz w:val="24"/>
          <w:szCs w:val="24"/>
        </w:rPr>
        <w:t>158</w:t>
      </w:r>
      <w:r w:rsidR="00F94141">
        <w:rPr>
          <w:rFonts w:ascii="Calibri" w:hAnsi="Calibri"/>
          <w:sz w:val="24"/>
          <w:szCs w:val="24"/>
        </w:rPr>
        <w:t xml:space="preserve"> dívek).</w:t>
      </w:r>
      <w:r w:rsidR="00731C3B" w:rsidRPr="0006202B">
        <w:rPr>
          <w:rFonts w:ascii="Calibri" w:hAnsi="Calibri"/>
          <w:sz w:val="24"/>
          <w:szCs w:val="24"/>
        </w:rPr>
        <w:t xml:space="preserve"> </w:t>
      </w:r>
      <w:r w:rsidR="00F94141">
        <w:rPr>
          <w:rFonts w:ascii="Calibri" w:hAnsi="Calibri"/>
          <w:sz w:val="24"/>
          <w:szCs w:val="24"/>
        </w:rPr>
        <w:t xml:space="preserve">Školní vzdělávací program pro čtyřleté studium byl dosud závazný pro vzdělávání </w:t>
      </w:r>
      <w:r w:rsidR="00B208AD">
        <w:rPr>
          <w:rFonts w:ascii="Calibri" w:hAnsi="Calibri"/>
          <w:sz w:val="24"/>
          <w:szCs w:val="24"/>
        </w:rPr>
        <w:t>106</w:t>
      </w:r>
      <w:r w:rsidR="00731C3B" w:rsidRPr="0006202B">
        <w:rPr>
          <w:rFonts w:ascii="Calibri" w:hAnsi="Calibri"/>
          <w:sz w:val="24"/>
          <w:szCs w:val="24"/>
        </w:rPr>
        <w:t xml:space="preserve"> žáků (z toho </w:t>
      </w:r>
      <w:r w:rsidR="00B208AD">
        <w:rPr>
          <w:rFonts w:ascii="Calibri" w:hAnsi="Calibri"/>
          <w:sz w:val="24"/>
          <w:szCs w:val="24"/>
        </w:rPr>
        <w:t>56</w:t>
      </w:r>
      <w:r w:rsidR="00731C3B" w:rsidRPr="0006202B">
        <w:rPr>
          <w:rFonts w:ascii="Calibri" w:hAnsi="Calibri"/>
          <w:sz w:val="24"/>
          <w:szCs w:val="24"/>
        </w:rPr>
        <w:t xml:space="preserve"> dívek). </w:t>
      </w:r>
    </w:p>
    <w:p w:rsidR="00B139FF" w:rsidRPr="0006202B" w:rsidRDefault="005516F4" w:rsidP="00D41B98">
      <w:pPr>
        <w:pStyle w:val="Zkladntextodsazen"/>
        <w:spacing w:before="120" w:line="276" w:lineRule="auto"/>
        <w:ind w:left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Během školního roku klesal počet žáků ve třech třídách v třetím ročníku šestiletého studia</w:t>
      </w:r>
      <w:r w:rsidR="00731C3B" w:rsidRPr="0006202B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až na počet 68 . Ředitel vydal rozhodnutí o spojení těchto tříd od 1. 9. 2011. Vzhledem k velkým protestům ze strany veřejnosti a rodičovského sdružení došlo k navýšení půlených hodin o 12 (jazyky, matematika), ke změně třídního učitele a jmenovitému přidělení učitelů.</w:t>
      </w:r>
    </w:p>
    <w:p w:rsidR="0036417A" w:rsidRDefault="00114221" w:rsidP="00D41B98">
      <w:pPr>
        <w:pStyle w:val="Zkladntextodsazen"/>
        <w:spacing w:before="120" w:line="276" w:lineRule="auto"/>
        <w:ind w:left="0"/>
        <w:jc w:val="both"/>
        <w:rPr>
          <w:rFonts w:ascii="Calibri" w:hAnsi="Calibri"/>
          <w:sz w:val="24"/>
          <w:szCs w:val="24"/>
        </w:rPr>
      </w:pPr>
      <w:r w:rsidRPr="0006202B">
        <w:rPr>
          <w:rFonts w:ascii="Calibri" w:hAnsi="Calibri"/>
          <w:sz w:val="24"/>
          <w:szCs w:val="24"/>
        </w:rPr>
        <w:t>Výuka probíh</w:t>
      </w:r>
      <w:r w:rsidR="00E76532">
        <w:rPr>
          <w:rFonts w:ascii="Calibri" w:hAnsi="Calibri"/>
          <w:sz w:val="24"/>
          <w:szCs w:val="24"/>
        </w:rPr>
        <w:t>ala</w:t>
      </w:r>
      <w:r w:rsidRPr="0006202B">
        <w:rPr>
          <w:rFonts w:ascii="Calibri" w:hAnsi="Calibri"/>
          <w:sz w:val="24"/>
          <w:szCs w:val="24"/>
        </w:rPr>
        <w:t xml:space="preserve"> ve třech vlastních budovách spojených chodbami, v 3</w:t>
      </w:r>
      <w:r w:rsidR="00916C01" w:rsidRPr="0006202B">
        <w:rPr>
          <w:rFonts w:ascii="Calibri" w:hAnsi="Calibri"/>
          <w:sz w:val="24"/>
          <w:szCs w:val="24"/>
        </w:rPr>
        <w:t>9</w:t>
      </w:r>
      <w:r w:rsidRPr="0006202B">
        <w:rPr>
          <w:rFonts w:ascii="Calibri" w:hAnsi="Calibri"/>
          <w:sz w:val="24"/>
          <w:szCs w:val="24"/>
        </w:rPr>
        <w:t xml:space="preserve"> učebnách, z nichž 2</w:t>
      </w:r>
      <w:r w:rsidR="00E76532">
        <w:rPr>
          <w:rFonts w:ascii="Calibri" w:hAnsi="Calibri"/>
          <w:sz w:val="24"/>
          <w:szCs w:val="24"/>
        </w:rPr>
        <w:t>3</w:t>
      </w:r>
      <w:r w:rsidRPr="0006202B">
        <w:rPr>
          <w:rFonts w:ascii="Calibri" w:hAnsi="Calibri"/>
          <w:sz w:val="24"/>
          <w:szCs w:val="24"/>
        </w:rPr>
        <w:t xml:space="preserve"> jsou kmenové třídy (</w:t>
      </w:r>
      <w:r w:rsidR="00D41B98">
        <w:rPr>
          <w:rFonts w:ascii="Calibri" w:hAnsi="Calibri"/>
          <w:sz w:val="24"/>
          <w:szCs w:val="24"/>
        </w:rPr>
        <w:t>jedna</w:t>
      </w:r>
      <w:r w:rsidRPr="0006202B">
        <w:rPr>
          <w:rFonts w:ascii="Calibri" w:hAnsi="Calibri"/>
          <w:sz w:val="24"/>
          <w:szCs w:val="24"/>
        </w:rPr>
        <w:t xml:space="preserve"> slouž</w:t>
      </w:r>
      <w:r w:rsidR="00E76532">
        <w:rPr>
          <w:rFonts w:ascii="Calibri" w:hAnsi="Calibri"/>
          <w:sz w:val="24"/>
          <w:szCs w:val="24"/>
        </w:rPr>
        <w:t>í</w:t>
      </w:r>
      <w:r w:rsidRPr="0006202B">
        <w:rPr>
          <w:rFonts w:ascii="Calibri" w:hAnsi="Calibri"/>
          <w:sz w:val="24"/>
          <w:szCs w:val="24"/>
        </w:rPr>
        <w:t xml:space="preserve"> také jako učebn</w:t>
      </w:r>
      <w:r w:rsidR="003A4A7A">
        <w:rPr>
          <w:rFonts w:ascii="Calibri" w:hAnsi="Calibri"/>
          <w:sz w:val="24"/>
          <w:szCs w:val="24"/>
        </w:rPr>
        <w:t>a</w:t>
      </w:r>
      <w:r w:rsidRPr="0006202B">
        <w:rPr>
          <w:rFonts w:ascii="Calibri" w:hAnsi="Calibri"/>
          <w:sz w:val="24"/>
          <w:szCs w:val="24"/>
        </w:rPr>
        <w:t xml:space="preserve"> českého jazyka</w:t>
      </w:r>
      <w:r w:rsidR="00916C01" w:rsidRPr="0006202B">
        <w:rPr>
          <w:rFonts w:ascii="Calibri" w:hAnsi="Calibri"/>
          <w:sz w:val="24"/>
          <w:szCs w:val="24"/>
        </w:rPr>
        <w:t xml:space="preserve"> a jedna jako učebna zem</w:t>
      </w:r>
      <w:r w:rsidR="00916C01" w:rsidRPr="0006202B">
        <w:rPr>
          <w:rFonts w:ascii="Calibri" w:hAnsi="Calibri"/>
          <w:sz w:val="24"/>
          <w:szCs w:val="24"/>
        </w:rPr>
        <w:t>ě</w:t>
      </w:r>
      <w:r w:rsidR="00916C01" w:rsidRPr="0006202B">
        <w:rPr>
          <w:rFonts w:ascii="Calibri" w:hAnsi="Calibri"/>
          <w:sz w:val="24"/>
          <w:szCs w:val="24"/>
        </w:rPr>
        <w:t>pisu</w:t>
      </w:r>
      <w:r w:rsidRPr="0006202B">
        <w:rPr>
          <w:rFonts w:ascii="Calibri" w:hAnsi="Calibri"/>
          <w:sz w:val="24"/>
          <w:szCs w:val="24"/>
        </w:rPr>
        <w:t>). Z</w:t>
      </w:r>
      <w:r w:rsidR="00B9299C" w:rsidRPr="0006202B">
        <w:rPr>
          <w:rFonts w:ascii="Calibri" w:hAnsi="Calibri"/>
          <w:sz w:val="24"/>
          <w:szCs w:val="24"/>
        </w:rPr>
        <w:t> dalších 1</w:t>
      </w:r>
      <w:r w:rsidR="003A4A7A">
        <w:rPr>
          <w:rFonts w:ascii="Calibri" w:hAnsi="Calibri"/>
          <w:sz w:val="24"/>
          <w:szCs w:val="24"/>
        </w:rPr>
        <w:t>7</w:t>
      </w:r>
      <w:r w:rsidRPr="0006202B">
        <w:rPr>
          <w:rFonts w:ascii="Calibri" w:hAnsi="Calibri"/>
          <w:sz w:val="24"/>
          <w:szCs w:val="24"/>
        </w:rPr>
        <w:t xml:space="preserve"> odborných učeben jsou 3 zařízeny jako laboratoře, další jsou</w:t>
      </w:r>
      <w:r w:rsidR="001104DA" w:rsidRPr="0006202B">
        <w:rPr>
          <w:rFonts w:ascii="Calibri" w:hAnsi="Calibri"/>
          <w:sz w:val="24"/>
          <w:szCs w:val="24"/>
        </w:rPr>
        <w:t xml:space="preserve"> 2</w:t>
      </w:r>
      <w:r w:rsidRPr="0006202B">
        <w:rPr>
          <w:rFonts w:ascii="Calibri" w:hAnsi="Calibri"/>
          <w:sz w:val="24"/>
          <w:szCs w:val="24"/>
        </w:rPr>
        <w:t xml:space="preserve"> odborné učebny výtvarné</w:t>
      </w:r>
      <w:r w:rsidR="0021786C" w:rsidRPr="0006202B">
        <w:rPr>
          <w:rFonts w:ascii="Calibri" w:hAnsi="Calibri"/>
          <w:sz w:val="24"/>
          <w:szCs w:val="24"/>
        </w:rPr>
        <w:t xml:space="preserve"> výchovy</w:t>
      </w:r>
      <w:r w:rsidR="00487EB9">
        <w:rPr>
          <w:rFonts w:ascii="Calibri" w:hAnsi="Calibri"/>
          <w:sz w:val="24"/>
          <w:szCs w:val="24"/>
        </w:rPr>
        <w:t xml:space="preserve"> (p</w:t>
      </w:r>
      <w:r w:rsidR="00487EB9" w:rsidRPr="0006202B">
        <w:rPr>
          <w:rFonts w:ascii="Calibri" w:hAnsi="Calibri"/>
          <w:sz w:val="24"/>
          <w:szCs w:val="24"/>
        </w:rPr>
        <w:t xml:space="preserve">ro potřeby výtvarníků slouží </w:t>
      </w:r>
      <w:r w:rsidR="00487EB9">
        <w:rPr>
          <w:rFonts w:ascii="Calibri" w:hAnsi="Calibri"/>
          <w:sz w:val="24"/>
          <w:szCs w:val="24"/>
        </w:rPr>
        <w:t xml:space="preserve">totiž také </w:t>
      </w:r>
      <w:r w:rsidR="00487EB9" w:rsidRPr="0006202B">
        <w:rPr>
          <w:rFonts w:ascii="Calibri" w:hAnsi="Calibri"/>
          <w:sz w:val="24"/>
          <w:szCs w:val="24"/>
        </w:rPr>
        <w:t>keramická dílna s</w:t>
      </w:r>
      <w:r w:rsidR="00487EB9">
        <w:rPr>
          <w:rFonts w:ascii="Calibri" w:hAnsi="Calibri"/>
          <w:sz w:val="24"/>
          <w:szCs w:val="24"/>
        </w:rPr>
        <w:t> </w:t>
      </w:r>
      <w:r w:rsidR="00487EB9" w:rsidRPr="0006202B">
        <w:rPr>
          <w:rFonts w:ascii="Calibri" w:hAnsi="Calibri"/>
          <w:sz w:val="24"/>
          <w:szCs w:val="24"/>
        </w:rPr>
        <w:t>pecí</w:t>
      </w:r>
      <w:r w:rsidR="00487EB9">
        <w:rPr>
          <w:rFonts w:ascii="Calibri" w:hAnsi="Calibri"/>
          <w:sz w:val="24"/>
          <w:szCs w:val="24"/>
        </w:rPr>
        <w:t xml:space="preserve">), </w:t>
      </w:r>
      <w:r w:rsidR="00F94141">
        <w:rPr>
          <w:rFonts w:ascii="Calibri" w:hAnsi="Calibri"/>
          <w:sz w:val="24"/>
          <w:szCs w:val="24"/>
        </w:rPr>
        <w:t>učebna</w:t>
      </w:r>
      <w:r w:rsidR="003A4A7A">
        <w:rPr>
          <w:rFonts w:ascii="Calibri" w:hAnsi="Calibri"/>
          <w:sz w:val="24"/>
          <w:szCs w:val="24"/>
        </w:rPr>
        <w:t xml:space="preserve"> českého jazyka,</w:t>
      </w:r>
      <w:r w:rsidR="00F94141">
        <w:rPr>
          <w:rFonts w:ascii="Calibri" w:hAnsi="Calibri"/>
          <w:sz w:val="24"/>
          <w:szCs w:val="24"/>
        </w:rPr>
        <w:t xml:space="preserve"> hudební výchovy,</w:t>
      </w:r>
      <w:r w:rsidRPr="0006202B">
        <w:rPr>
          <w:rFonts w:ascii="Calibri" w:hAnsi="Calibri"/>
          <w:sz w:val="24"/>
          <w:szCs w:val="24"/>
        </w:rPr>
        <w:t> společenských věd, 3 jazykové učebny</w:t>
      </w:r>
      <w:r w:rsidR="00F94141">
        <w:rPr>
          <w:rFonts w:ascii="Calibri" w:hAnsi="Calibri"/>
          <w:sz w:val="24"/>
          <w:szCs w:val="24"/>
        </w:rPr>
        <w:t>, u</w:t>
      </w:r>
      <w:r w:rsidRPr="0006202B">
        <w:rPr>
          <w:rFonts w:ascii="Calibri" w:hAnsi="Calibri"/>
          <w:sz w:val="24"/>
          <w:szCs w:val="24"/>
        </w:rPr>
        <w:t>čebny matematiky, fyziky</w:t>
      </w:r>
      <w:r w:rsidR="00F94141">
        <w:rPr>
          <w:rFonts w:ascii="Calibri" w:hAnsi="Calibri"/>
          <w:sz w:val="24"/>
          <w:szCs w:val="24"/>
        </w:rPr>
        <w:t>,</w:t>
      </w:r>
      <w:r w:rsidRPr="0006202B">
        <w:rPr>
          <w:rFonts w:ascii="Calibri" w:hAnsi="Calibri"/>
          <w:sz w:val="24"/>
          <w:szCs w:val="24"/>
        </w:rPr>
        <w:t xml:space="preserve"> chemie a biologie</w:t>
      </w:r>
      <w:r w:rsidR="0036417A">
        <w:rPr>
          <w:rFonts w:ascii="Calibri" w:hAnsi="Calibri"/>
          <w:sz w:val="24"/>
          <w:szCs w:val="24"/>
        </w:rPr>
        <w:t xml:space="preserve"> </w:t>
      </w:r>
      <w:r w:rsidR="0036417A" w:rsidRPr="0006202B">
        <w:rPr>
          <w:rFonts w:ascii="Calibri" w:hAnsi="Calibri"/>
          <w:sz w:val="24"/>
          <w:szCs w:val="24"/>
        </w:rPr>
        <w:t>(multimediální učebny)</w:t>
      </w:r>
      <w:r w:rsidRPr="0006202B">
        <w:rPr>
          <w:rFonts w:ascii="Calibri" w:hAnsi="Calibri"/>
          <w:sz w:val="24"/>
          <w:szCs w:val="24"/>
        </w:rPr>
        <w:t xml:space="preserve">, 2 počítačové učebny, z nichž </w:t>
      </w:r>
      <w:r w:rsidR="00F94141">
        <w:rPr>
          <w:rFonts w:ascii="Calibri" w:hAnsi="Calibri"/>
          <w:sz w:val="24"/>
          <w:szCs w:val="24"/>
        </w:rPr>
        <w:t>jedna je zařízena i jako učebna psaní na klávesnici, popř. základů administrativy</w:t>
      </w:r>
      <w:r w:rsidRPr="0006202B">
        <w:rPr>
          <w:rFonts w:ascii="Calibri" w:hAnsi="Calibri"/>
          <w:sz w:val="24"/>
          <w:szCs w:val="24"/>
        </w:rPr>
        <w:t>. 26 učeben je určeno pro více než 30 žáků, 2 pro 30, 10 pro 20 žáků</w:t>
      </w:r>
      <w:r w:rsidR="001774B5" w:rsidRPr="0006202B">
        <w:rPr>
          <w:rFonts w:ascii="Calibri" w:hAnsi="Calibri"/>
          <w:sz w:val="24"/>
          <w:szCs w:val="24"/>
        </w:rPr>
        <w:t xml:space="preserve"> a 1 pro 400 žáků</w:t>
      </w:r>
      <w:r w:rsidRPr="0006202B">
        <w:rPr>
          <w:rFonts w:ascii="Calibri" w:hAnsi="Calibri"/>
          <w:sz w:val="24"/>
          <w:szCs w:val="24"/>
        </w:rPr>
        <w:t xml:space="preserve">.  </w:t>
      </w:r>
    </w:p>
    <w:p w:rsidR="00114221" w:rsidRPr="0006202B" w:rsidRDefault="00114221" w:rsidP="00AE5FC1">
      <w:pPr>
        <w:pStyle w:val="FormtovanvHTML"/>
        <w:spacing w:before="60" w:line="276" w:lineRule="auto"/>
        <w:jc w:val="both"/>
        <w:rPr>
          <w:rFonts w:ascii="Calibri" w:hAnsi="Calibri" w:cs="Times New Roman"/>
          <w:sz w:val="24"/>
          <w:szCs w:val="24"/>
        </w:rPr>
      </w:pPr>
      <w:r w:rsidRPr="0006202B">
        <w:rPr>
          <w:rFonts w:ascii="Calibri" w:hAnsi="Calibri" w:cs="Times New Roman"/>
          <w:sz w:val="24"/>
          <w:szCs w:val="24"/>
        </w:rPr>
        <w:t>Tělesná výchova se vyuč</w:t>
      </w:r>
      <w:r w:rsidR="00B432BA">
        <w:rPr>
          <w:rFonts w:ascii="Calibri" w:hAnsi="Calibri" w:cs="Times New Roman"/>
          <w:sz w:val="24"/>
          <w:szCs w:val="24"/>
        </w:rPr>
        <w:t>ovala</w:t>
      </w:r>
      <w:r w:rsidRPr="0006202B">
        <w:rPr>
          <w:rFonts w:ascii="Calibri" w:hAnsi="Calibri" w:cs="Times New Roman"/>
          <w:sz w:val="24"/>
          <w:szCs w:val="24"/>
        </w:rPr>
        <w:t xml:space="preserve"> ve dvou tělocvičnách</w:t>
      </w:r>
      <w:r w:rsidR="00451B83" w:rsidRPr="0006202B">
        <w:rPr>
          <w:rFonts w:ascii="Calibri" w:hAnsi="Calibri" w:cs="Times New Roman"/>
          <w:sz w:val="24"/>
          <w:szCs w:val="24"/>
        </w:rPr>
        <w:t>,</w:t>
      </w:r>
      <w:r w:rsidRPr="0006202B">
        <w:rPr>
          <w:rFonts w:ascii="Calibri" w:hAnsi="Calibri" w:cs="Times New Roman"/>
          <w:sz w:val="24"/>
          <w:szCs w:val="24"/>
        </w:rPr>
        <w:t xml:space="preserve"> posilovně</w:t>
      </w:r>
      <w:r w:rsidR="00451B83" w:rsidRPr="0006202B">
        <w:rPr>
          <w:rFonts w:ascii="Calibri" w:hAnsi="Calibri" w:cs="Times New Roman"/>
          <w:sz w:val="24"/>
          <w:szCs w:val="24"/>
        </w:rPr>
        <w:t xml:space="preserve"> a v místnosti pro stolní tenis</w:t>
      </w:r>
      <w:r w:rsidRPr="0006202B">
        <w:rPr>
          <w:rFonts w:ascii="Calibri" w:hAnsi="Calibri" w:cs="Times New Roman"/>
          <w:sz w:val="24"/>
          <w:szCs w:val="24"/>
        </w:rPr>
        <w:t>, příp</w:t>
      </w:r>
      <w:r w:rsidR="00A656B7">
        <w:rPr>
          <w:rFonts w:ascii="Calibri" w:hAnsi="Calibri" w:cs="Times New Roman"/>
          <w:sz w:val="24"/>
          <w:szCs w:val="24"/>
        </w:rPr>
        <w:t>a</w:t>
      </w:r>
      <w:r w:rsidRPr="0006202B">
        <w:rPr>
          <w:rFonts w:ascii="Calibri" w:hAnsi="Calibri" w:cs="Times New Roman"/>
          <w:sz w:val="24"/>
          <w:szCs w:val="24"/>
        </w:rPr>
        <w:t>dně v pronajímaných prostorách krytého bazénu a atletického stadionu. Součástí školy je i hřiště s nevyhovujícím asfaltovým povrchem, který bývá příčinou zvýšeného množství úrazů.</w:t>
      </w:r>
      <w:r w:rsidR="00C90201" w:rsidRPr="0006202B">
        <w:rPr>
          <w:rFonts w:ascii="Calibri" w:hAnsi="Calibri" w:cs="Times New Roman"/>
          <w:sz w:val="24"/>
          <w:szCs w:val="24"/>
        </w:rPr>
        <w:t xml:space="preserve"> Škola je </w:t>
      </w:r>
      <w:r w:rsidR="00450139">
        <w:rPr>
          <w:rFonts w:ascii="Calibri" w:hAnsi="Calibri" w:cs="Times New Roman"/>
          <w:sz w:val="24"/>
          <w:szCs w:val="24"/>
        </w:rPr>
        <w:t xml:space="preserve">již 4 roky </w:t>
      </w:r>
      <w:r w:rsidR="00C90201" w:rsidRPr="0006202B">
        <w:rPr>
          <w:rFonts w:ascii="Calibri" w:hAnsi="Calibri" w:cs="Times New Roman"/>
          <w:sz w:val="24"/>
          <w:szCs w:val="24"/>
        </w:rPr>
        <w:t xml:space="preserve">zařazena do akce </w:t>
      </w:r>
      <w:r w:rsidR="00A656B7">
        <w:rPr>
          <w:rFonts w:ascii="Calibri" w:hAnsi="Calibri" w:cs="Times New Roman"/>
          <w:sz w:val="24"/>
          <w:szCs w:val="24"/>
        </w:rPr>
        <w:t>„</w:t>
      </w:r>
      <w:r w:rsidR="00B558B4" w:rsidRPr="0006202B">
        <w:rPr>
          <w:rFonts w:ascii="Calibri" w:hAnsi="Calibri" w:cs="Times New Roman"/>
          <w:sz w:val="24"/>
          <w:szCs w:val="24"/>
        </w:rPr>
        <w:t>Modernizace, rekonstrukce a výstavba sportovišť vzdělávacích zařízení, I"</w:t>
      </w:r>
      <w:r w:rsidR="001F06B0" w:rsidRPr="0006202B">
        <w:rPr>
          <w:rFonts w:ascii="Calibri" w:hAnsi="Calibri" w:cs="Times New Roman"/>
          <w:sz w:val="24"/>
          <w:szCs w:val="24"/>
        </w:rPr>
        <w:t>,</w:t>
      </w:r>
      <w:r w:rsidR="00B558B4" w:rsidRPr="0006202B">
        <w:rPr>
          <w:rFonts w:ascii="Calibri" w:hAnsi="Calibri" w:cs="Times New Roman"/>
          <w:sz w:val="24"/>
          <w:szCs w:val="24"/>
        </w:rPr>
        <w:t xml:space="preserve"> realizovaného v rámci Regionálního operačního programu  NUTS II Moravskoslezsko 2007 - 2013, prioritní osy 2, oblasti p</w:t>
      </w:r>
      <w:r w:rsidR="00C61A6A" w:rsidRPr="0006202B">
        <w:rPr>
          <w:rFonts w:ascii="Calibri" w:hAnsi="Calibri" w:cs="Times New Roman"/>
          <w:sz w:val="24"/>
          <w:szCs w:val="24"/>
        </w:rPr>
        <w:t>odpory 2.1, dílčí oblasti 2.1.1.</w:t>
      </w:r>
      <w:r w:rsidR="001F06B0" w:rsidRPr="0006202B">
        <w:rPr>
          <w:rFonts w:ascii="Calibri" w:hAnsi="Calibri" w:cs="Times New Roman"/>
          <w:sz w:val="24"/>
          <w:szCs w:val="24"/>
        </w:rPr>
        <w:t xml:space="preserve"> </w:t>
      </w:r>
      <w:r w:rsidR="00665C5B">
        <w:rPr>
          <w:rFonts w:ascii="Calibri" w:hAnsi="Calibri" w:cs="Times New Roman"/>
          <w:sz w:val="24"/>
          <w:szCs w:val="24"/>
        </w:rPr>
        <w:t>Předp</w:t>
      </w:r>
      <w:r w:rsidR="00665C5B">
        <w:rPr>
          <w:rFonts w:ascii="Calibri" w:hAnsi="Calibri" w:cs="Times New Roman"/>
          <w:sz w:val="24"/>
          <w:szCs w:val="24"/>
        </w:rPr>
        <w:t>o</w:t>
      </w:r>
      <w:r w:rsidR="00665C5B">
        <w:rPr>
          <w:rFonts w:ascii="Calibri" w:hAnsi="Calibri" w:cs="Times New Roman"/>
          <w:sz w:val="24"/>
          <w:szCs w:val="24"/>
        </w:rPr>
        <w:t>kládáme,že</w:t>
      </w:r>
      <w:r w:rsidR="00721E3D">
        <w:rPr>
          <w:rFonts w:ascii="Calibri" w:hAnsi="Calibri" w:cs="Times New Roman"/>
          <w:sz w:val="24"/>
          <w:szCs w:val="24"/>
        </w:rPr>
        <w:t xml:space="preserve"> </w:t>
      </w:r>
      <w:r w:rsidR="00450139">
        <w:rPr>
          <w:rFonts w:ascii="Calibri" w:hAnsi="Calibri" w:cs="Times New Roman"/>
          <w:sz w:val="24"/>
          <w:szCs w:val="24"/>
        </w:rPr>
        <w:t xml:space="preserve"> na jaře</w:t>
      </w:r>
      <w:r w:rsidR="00665C5B">
        <w:rPr>
          <w:rFonts w:ascii="Calibri" w:hAnsi="Calibri" w:cs="Times New Roman"/>
          <w:sz w:val="24"/>
          <w:szCs w:val="24"/>
        </w:rPr>
        <w:t xml:space="preserve"> </w:t>
      </w:r>
      <w:r w:rsidR="00450139">
        <w:rPr>
          <w:rFonts w:ascii="Calibri" w:hAnsi="Calibri" w:cs="Times New Roman"/>
          <w:sz w:val="24"/>
          <w:szCs w:val="24"/>
        </w:rPr>
        <w:t xml:space="preserve"> 2012 </w:t>
      </w:r>
      <w:r w:rsidR="00721E3D">
        <w:rPr>
          <w:rFonts w:ascii="Calibri" w:hAnsi="Calibri" w:cs="Times New Roman"/>
          <w:sz w:val="24"/>
          <w:szCs w:val="24"/>
        </w:rPr>
        <w:t xml:space="preserve"> bude</w:t>
      </w:r>
      <w:r w:rsidR="00665C5B">
        <w:rPr>
          <w:rFonts w:ascii="Calibri" w:hAnsi="Calibri" w:cs="Times New Roman"/>
          <w:sz w:val="24"/>
          <w:szCs w:val="24"/>
        </w:rPr>
        <w:t xml:space="preserve"> snad</w:t>
      </w:r>
      <w:r w:rsidR="00721E3D">
        <w:rPr>
          <w:rFonts w:ascii="Calibri" w:hAnsi="Calibri" w:cs="Times New Roman"/>
          <w:sz w:val="24"/>
          <w:szCs w:val="24"/>
        </w:rPr>
        <w:t xml:space="preserve">  výstavba</w:t>
      </w:r>
      <w:r w:rsidR="00665C5B">
        <w:rPr>
          <w:rFonts w:ascii="Calibri" w:hAnsi="Calibri" w:cs="Times New Roman"/>
          <w:sz w:val="24"/>
          <w:szCs w:val="24"/>
        </w:rPr>
        <w:t xml:space="preserve"> zahájena</w:t>
      </w:r>
      <w:r w:rsidR="00450139">
        <w:rPr>
          <w:rFonts w:ascii="Calibri" w:hAnsi="Calibri" w:cs="Times New Roman"/>
          <w:sz w:val="24"/>
          <w:szCs w:val="24"/>
        </w:rPr>
        <w:t>.</w:t>
      </w:r>
    </w:p>
    <w:p w:rsidR="00487EB9" w:rsidRDefault="00114221" w:rsidP="00AE5FC1">
      <w:pPr>
        <w:pStyle w:val="Zkladntextodsazen"/>
        <w:spacing w:before="60" w:line="276" w:lineRule="auto"/>
        <w:ind w:left="0"/>
        <w:jc w:val="both"/>
        <w:rPr>
          <w:rFonts w:ascii="Calibri" w:hAnsi="Calibri"/>
          <w:sz w:val="24"/>
          <w:szCs w:val="24"/>
        </w:rPr>
      </w:pPr>
      <w:r w:rsidRPr="0006202B">
        <w:rPr>
          <w:rFonts w:ascii="Calibri" w:hAnsi="Calibri"/>
          <w:sz w:val="24"/>
          <w:szCs w:val="24"/>
        </w:rPr>
        <w:t>Pro kulturní akce a jiná shromáždění je k dispozici aula (s kapacitou 400 míst) s do</w:t>
      </w:r>
      <w:r w:rsidR="00923D5C" w:rsidRPr="0006202B">
        <w:rPr>
          <w:rFonts w:ascii="Calibri" w:hAnsi="Calibri"/>
          <w:sz w:val="24"/>
          <w:szCs w:val="24"/>
        </w:rPr>
        <w:t>br</w:t>
      </w:r>
      <w:r w:rsidRPr="0006202B">
        <w:rPr>
          <w:rFonts w:ascii="Calibri" w:hAnsi="Calibri"/>
          <w:sz w:val="24"/>
          <w:szCs w:val="24"/>
        </w:rPr>
        <w:t>ým zv</w:t>
      </w:r>
      <w:r w:rsidRPr="0006202B">
        <w:rPr>
          <w:rFonts w:ascii="Calibri" w:hAnsi="Calibri"/>
          <w:sz w:val="24"/>
          <w:szCs w:val="24"/>
        </w:rPr>
        <w:t>u</w:t>
      </w:r>
      <w:r w:rsidRPr="0006202B">
        <w:rPr>
          <w:rFonts w:ascii="Calibri" w:hAnsi="Calibri"/>
          <w:sz w:val="24"/>
          <w:szCs w:val="24"/>
        </w:rPr>
        <w:t xml:space="preserve">kovým vybavením. </w:t>
      </w:r>
      <w:r w:rsidR="00866AE0">
        <w:rPr>
          <w:rFonts w:ascii="Calibri" w:hAnsi="Calibri"/>
          <w:sz w:val="24"/>
          <w:szCs w:val="24"/>
        </w:rPr>
        <w:t>V aule probíha</w:t>
      </w:r>
      <w:r w:rsidR="00B432BA">
        <w:rPr>
          <w:rFonts w:ascii="Calibri" w:hAnsi="Calibri"/>
          <w:sz w:val="24"/>
          <w:szCs w:val="24"/>
        </w:rPr>
        <w:t>ly</w:t>
      </w:r>
      <w:r w:rsidR="00866AE0">
        <w:rPr>
          <w:rFonts w:ascii="Calibri" w:hAnsi="Calibri"/>
          <w:sz w:val="24"/>
          <w:szCs w:val="24"/>
        </w:rPr>
        <w:t xml:space="preserve"> tradiční akce</w:t>
      </w:r>
      <w:r w:rsidR="00DB41AD">
        <w:rPr>
          <w:rFonts w:ascii="Calibri" w:hAnsi="Calibri"/>
          <w:sz w:val="24"/>
          <w:szCs w:val="24"/>
        </w:rPr>
        <w:t>,</w:t>
      </w:r>
      <w:r w:rsidR="00487EB9">
        <w:rPr>
          <w:rFonts w:ascii="Calibri" w:hAnsi="Calibri"/>
          <w:sz w:val="24"/>
          <w:szCs w:val="24"/>
        </w:rPr>
        <w:t xml:space="preserve"> jako např. </w:t>
      </w:r>
      <w:r w:rsidR="00866AE0">
        <w:rPr>
          <w:rFonts w:ascii="Calibri" w:hAnsi="Calibri"/>
          <w:sz w:val="24"/>
          <w:szCs w:val="24"/>
        </w:rPr>
        <w:t>pěvecká soutěž M-VOX, vánoční besídky v cizích jazycích, vystoupení maturantů</w:t>
      </w:r>
      <w:r w:rsidR="00DB41AD">
        <w:rPr>
          <w:rFonts w:ascii="Calibri" w:hAnsi="Calibri"/>
          <w:sz w:val="24"/>
          <w:szCs w:val="24"/>
        </w:rPr>
        <w:t>,</w:t>
      </w:r>
      <w:r w:rsidR="00866AE0">
        <w:rPr>
          <w:rFonts w:ascii="Calibri" w:hAnsi="Calibri"/>
          <w:sz w:val="24"/>
          <w:szCs w:val="24"/>
        </w:rPr>
        <w:t xml:space="preserve"> a </w:t>
      </w:r>
      <w:r w:rsidR="00DB41AD">
        <w:rPr>
          <w:rFonts w:ascii="Calibri" w:hAnsi="Calibri"/>
          <w:sz w:val="24"/>
          <w:szCs w:val="24"/>
        </w:rPr>
        <w:t>kon</w:t>
      </w:r>
      <w:r w:rsidR="00866AE0">
        <w:rPr>
          <w:rFonts w:ascii="Calibri" w:hAnsi="Calibri"/>
          <w:sz w:val="24"/>
          <w:szCs w:val="24"/>
        </w:rPr>
        <w:t>a</w:t>
      </w:r>
      <w:r w:rsidR="00B432BA">
        <w:rPr>
          <w:rFonts w:ascii="Calibri" w:hAnsi="Calibri"/>
          <w:sz w:val="24"/>
          <w:szCs w:val="24"/>
        </w:rPr>
        <w:t>la</w:t>
      </w:r>
      <w:r w:rsidR="00DB41AD">
        <w:rPr>
          <w:rFonts w:ascii="Calibri" w:hAnsi="Calibri"/>
          <w:sz w:val="24"/>
          <w:szCs w:val="24"/>
        </w:rPr>
        <w:t xml:space="preserve"> se</w:t>
      </w:r>
      <w:r w:rsidR="00866AE0">
        <w:rPr>
          <w:rFonts w:ascii="Calibri" w:hAnsi="Calibri"/>
          <w:sz w:val="24"/>
          <w:szCs w:val="24"/>
        </w:rPr>
        <w:t xml:space="preserve"> zde</w:t>
      </w:r>
      <w:r w:rsidR="00DB41AD">
        <w:rPr>
          <w:rFonts w:ascii="Calibri" w:hAnsi="Calibri"/>
          <w:sz w:val="24"/>
          <w:szCs w:val="24"/>
        </w:rPr>
        <w:t xml:space="preserve"> i</w:t>
      </w:r>
      <w:r w:rsidR="00866AE0">
        <w:rPr>
          <w:rFonts w:ascii="Calibri" w:hAnsi="Calibri"/>
          <w:sz w:val="24"/>
          <w:szCs w:val="24"/>
        </w:rPr>
        <w:t xml:space="preserve"> veškerá shromáždění a slavnostní akce školy. Kromě pěveckého sboru a dramatického kroužku ji v</w:t>
      </w:r>
      <w:r w:rsidRPr="0006202B">
        <w:rPr>
          <w:rFonts w:ascii="Calibri" w:hAnsi="Calibri"/>
          <w:sz w:val="24"/>
          <w:szCs w:val="24"/>
        </w:rPr>
        <w:t>yužívají také žáci ke zkouškám hudebních skupin</w:t>
      </w:r>
      <w:r w:rsidR="00866AE0">
        <w:rPr>
          <w:rFonts w:ascii="Calibri" w:hAnsi="Calibri"/>
          <w:sz w:val="24"/>
          <w:szCs w:val="24"/>
        </w:rPr>
        <w:t>, ke cvičení hry na hudební nástroje.</w:t>
      </w:r>
      <w:r w:rsidR="007A2500" w:rsidRPr="0006202B">
        <w:rPr>
          <w:rFonts w:ascii="Calibri" w:hAnsi="Calibri"/>
          <w:sz w:val="24"/>
          <w:szCs w:val="24"/>
        </w:rPr>
        <w:t xml:space="preserve"> Aula </w:t>
      </w:r>
      <w:r w:rsidRPr="0006202B">
        <w:rPr>
          <w:rFonts w:ascii="Calibri" w:hAnsi="Calibri"/>
          <w:sz w:val="24"/>
          <w:szCs w:val="24"/>
        </w:rPr>
        <w:t xml:space="preserve">je </w:t>
      </w:r>
      <w:r w:rsidR="0003342C" w:rsidRPr="0006202B">
        <w:rPr>
          <w:rFonts w:ascii="Calibri" w:hAnsi="Calibri"/>
          <w:sz w:val="24"/>
          <w:szCs w:val="24"/>
        </w:rPr>
        <w:t xml:space="preserve">za úplatu </w:t>
      </w:r>
      <w:r w:rsidRPr="0006202B">
        <w:rPr>
          <w:rFonts w:ascii="Calibri" w:hAnsi="Calibri"/>
          <w:sz w:val="24"/>
          <w:szCs w:val="24"/>
        </w:rPr>
        <w:t>propů</w:t>
      </w:r>
      <w:r w:rsidRPr="0006202B">
        <w:rPr>
          <w:rFonts w:ascii="Calibri" w:hAnsi="Calibri"/>
          <w:sz w:val="24"/>
          <w:szCs w:val="24"/>
        </w:rPr>
        <w:t>j</w:t>
      </w:r>
      <w:r w:rsidRPr="0006202B">
        <w:rPr>
          <w:rFonts w:ascii="Calibri" w:hAnsi="Calibri"/>
          <w:sz w:val="24"/>
          <w:szCs w:val="24"/>
        </w:rPr>
        <w:t xml:space="preserve">čována i jiným školským, státním </w:t>
      </w:r>
      <w:r w:rsidR="00923D5C" w:rsidRPr="0006202B">
        <w:rPr>
          <w:rFonts w:ascii="Calibri" w:hAnsi="Calibri"/>
          <w:sz w:val="24"/>
          <w:szCs w:val="24"/>
        </w:rPr>
        <w:t>i soukromým</w:t>
      </w:r>
      <w:r w:rsidRPr="0006202B">
        <w:rPr>
          <w:rFonts w:ascii="Calibri" w:hAnsi="Calibri"/>
          <w:sz w:val="24"/>
          <w:szCs w:val="24"/>
        </w:rPr>
        <w:t xml:space="preserve"> organizacím. </w:t>
      </w:r>
    </w:p>
    <w:p w:rsidR="00114221" w:rsidRPr="0006202B" w:rsidRDefault="006A2EA1" w:rsidP="00AE5FC1">
      <w:pPr>
        <w:pStyle w:val="Zkladntextodsazen"/>
        <w:spacing w:before="60" w:line="276" w:lineRule="auto"/>
        <w:ind w:left="0"/>
        <w:jc w:val="both"/>
        <w:rPr>
          <w:rFonts w:ascii="Calibri" w:hAnsi="Calibri"/>
          <w:sz w:val="24"/>
          <w:szCs w:val="24"/>
        </w:rPr>
      </w:pPr>
      <w:r w:rsidRPr="0006202B">
        <w:rPr>
          <w:rFonts w:ascii="Calibri" w:hAnsi="Calibri"/>
          <w:sz w:val="24"/>
          <w:szCs w:val="24"/>
        </w:rPr>
        <w:lastRenderedPageBreak/>
        <w:t xml:space="preserve">Náklady na modernizaci učeben </w:t>
      </w:r>
      <w:r w:rsidR="00665C5B">
        <w:rPr>
          <w:rFonts w:ascii="Calibri" w:hAnsi="Calibri"/>
          <w:sz w:val="24"/>
          <w:szCs w:val="24"/>
        </w:rPr>
        <w:t xml:space="preserve">jsou </w:t>
      </w:r>
      <w:r w:rsidRPr="0006202B">
        <w:rPr>
          <w:rFonts w:ascii="Calibri" w:hAnsi="Calibri"/>
          <w:sz w:val="24"/>
          <w:szCs w:val="24"/>
        </w:rPr>
        <w:t>financ</w:t>
      </w:r>
      <w:r w:rsidR="00665C5B">
        <w:rPr>
          <w:rFonts w:ascii="Calibri" w:hAnsi="Calibri"/>
          <w:sz w:val="24"/>
          <w:szCs w:val="24"/>
        </w:rPr>
        <w:t>ovány</w:t>
      </w:r>
      <w:r w:rsidRPr="0006202B">
        <w:rPr>
          <w:rFonts w:ascii="Calibri" w:hAnsi="Calibri"/>
          <w:sz w:val="24"/>
          <w:szCs w:val="24"/>
        </w:rPr>
        <w:t xml:space="preserve"> z vlastních zdrojů, z  darů </w:t>
      </w:r>
      <w:r w:rsidR="00E67943" w:rsidRPr="0006202B">
        <w:rPr>
          <w:rFonts w:ascii="Calibri" w:hAnsi="Calibri"/>
          <w:sz w:val="24"/>
          <w:szCs w:val="24"/>
        </w:rPr>
        <w:t xml:space="preserve">poskytnutých </w:t>
      </w:r>
      <w:r w:rsidRPr="0006202B">
        <w:rPr>
          <w:rFonts w:ascii="Calibri" w:hAnsi="Calibri"/>
          <w:sz w:val="24"/>
          <w:szCs w:val="24"/>
        </w:rPr>
        <w:t>od rodičů</w:t>
      </w:r>
      <w:r w:rsidR="00A55648">
        <w:rPr>
          <w:rFonts w:ascii="Calibri" w:hAnsi="Calibri"/>
          <w:sz w:val="24"/>
          <w:szCs w:val="24"/>
        </w:rPr>
        <w:t xml:space="preserve"> (učebna fyziky,</w:t>
      </w:r>
      <w:r w:rsidR="00A55648" w:rsidRPr="00A55648">
        <w:rPr>
          <w:rFonts w:ascii="Calibri" w:hAnsi="Calibri"/>
          <w:sz w:val="24"/>
          <w:szCs w:val="24"/>
        </w:rPr>
        <w:t xml:space="preserve"> </w:t>
      </w:r>
      <w:r w:rsidR="00DB41AD">
        <w:rPr>
          <w:rFonts w:ascii="Calibri" w:hAnsi="Calibri"/>
          <w:sz w:val="24"/>
          <w:szCs w:val="24"/>
        </w:rPr>
        <w:t>chemie, laboratoř biologie),</w:t>
      </w:r>
      <w:r w:rsidRPr="0006202B">
        <w:rPr>
          <w:rFonts w:ascii="Calibri" w:hAnsi="Calibri"/>
          <w:sz w:val="24"/>
          <w:szCs w:val="24"/>
        </w:rPr>
        <w:t xml:space="preserve"> sociálních partnerů</w:t>
      </w:r>
      <w:r w:rsidR="00A55648">
        <w:rPr>
          <w:rFonts w:ascii="Calibri" w:hAnsi="Calibri"/>
          <w:sz w:val="24"/>
          <w:szCs w:val="24"/>
        </w:rPr>
        <w:t xml:space="preserve"> (učebna zeměpisu)</w:t>
      </w:r>
      <w:r w:rsidRPr="0006202B">
        <w:rPr>
          <w:rFonts w:ascii="Calibri" w:hAnsi="Calibri"/>
          <w:sz w:val="24"/>
          <w:szCs w:val="24"/>
        </w:rPr>
        <w:t xml:space="preserve"> a</w:t>
      </w:r>
      <w:r w:rsidR="00E67943" w:rsidRPr="0006202B">
        <w:rPr>
          <w:rFonts w:ascii="Calibri" w:hAnsi="Calibri"/>
          <w:sz w:val="24"/>
          <w:szCs w:val="24"/>
        </w:rPr>
        <w:t> </w:t>
      </w:r>
      <w:r w:rsidRPr="0006202B">
        <w:rPr>
          <w:rFonts w:ascii="Calibri" w:hAnsi="Calibri"/>
          <w:sz w:val="24"/>
          <w:szCs w:val="24"/>
        </w:rPr>
        <w:t>ze zdrojů zřizovatele</w:t>
      </w:r>
      <w:r w:rsidR="00A55648">
        <w:rPr>
          <w:rFonts w:ascii="Calibri" w:hAnsi="Calibri"/>
          <w:sz w:val="24"/>
          <w:szCs w:val="24"/>
        </w:rPr>
        <w:t xml:space="preserve"> (jazykové učebny a dofinancování jiných učeben)</w:t>
      </w:r>
      <w:r w:rsidRPr="0006202B">
        <w:rPr>
          <w:rFonts w:ascii="Calibri" w:hAnsi="Calibri"/>
          <w:sz w:val="24"/>
          <w:szCs w:val="24"/>
        </w:rPr>
        <w:t>.</w:t>
      </w:r>
    </w:p>
    <w:p w:rsidR="00114221" w:rsidRPr="0006202B" w:rsidRDefault="00114221" w:rsidP="00C00881">
      <w:pPr>
        <w:pStyle w:val="Zkladntextodsazen"/>
        <w:spacing w:before="120" w:line="276" w:lineRule="auto"/>
        <w:ind w:left="0"/>
        <w:jc w:val="both"/>
        <w:rPr>
          <w:rFonts w:ascii="Calibri" w:hAnsi="Calibri"/>
          <w:sz w:val="24"/>
          <w:szCs w:val="24"/>
        </w:rPr>
      </w:pPr>
      <w:r w:rsidRPr="0006202B">
        <w:rPr>
          <w:rFonts w:ascii="Calibri" w:hAnsi="Calibri"/>
          <w:sz w:val="24"/>
          <w:szCs w:val="24"/>
        </w:rPr>
        <w:t>Ke škole patří jídelna, která svou kapacitou postačuje ke stravování našich žáků a</w:t>
      </w:r>
      <w:r w:rsidR="007A2500" w:rsidRPr="0006202B">
        <w:rPr>
          <w:rFonts w:ascii="Calibri" w:hAnsi="Calibri"/>
          <w:sz w:val="24"/>
          <w:szCs w:val="24"/>
        </w:rPr>
        <w:t> </w:t>
      </w:r>
      <w:r w:rsidRPr="0006202B">
        <w:rPr>
          <w:rFonts w:ascii="Calibri" w:hAnsi="Calibri"/>
          <w:sz w:val="24"/>
          <w:szCs w:val="24"/>
        </w:rPr>
        <w:t>zaměstnanců</w:t>
      </w:r>
      <w:r w:rsidR="00C61A6A" w:rsidRPr="0006202B">
        <w:rPr>
          <w:rFonts w:ascii="Calibri" w:hAnsi="Calibri"/>
          <w:sz w:val="24"/>
          <w:szCs w:val="24"/>
        </w:rPr>
        <w:t xml:space="preserve">. </w:t>
      </w:r>
      <w:r w:rsidR="00007E72" w:rsidRPr="0006202B">
        <w:rPr>
          <w:rFonts w:ascii="Calibri" w:hAnsi="Calibri"/>
          <w:sz w:val="24"/>
          <w:szCs w:val="24"/>
        </w:rPr>
        <w:t>V moderní kuchyni se vaří</w:t>
      </w:r>
      <w:r w:rsidR="00665C5B">
        <w:rPr>
          <w:rFonts w:ascii="Calibri" w:hAnsi="Calibri"/>
          <w:sz w:val="24"/>
          <w:szCs w:val="24"/>
        </w:rPr>
        <w:t xml:space="preserve"> denně</w:t>
      </w:r>
      <w:r w:rsidR="00007E72" w:rsidRPr="0006202B">
        <w:rPr>
          <w:rFonts w:ascii="Calibri" w:hAnsi="Calibri"/>
          <w:sz w:val="24"/>
          <w:szCs w:val="24"/>
        </w:rPr>
        <w:t xml:space="preserve"> dvě jídla. </w:t>
      </w:r>
      <w:r w:rsidR="00C61A6A" w:rsidRPr="0006202B">
        <w:rPr>
          <w:rFonts w:ascii="Calibri" w:hAnsi="Calibri"/>
          <w:sz w:val="24"/>
          <w:szCs w:val="24"/>
        </w:rPr>
        <w:t>Poptávka po stravování se zvětš</w:t>
      </w:r>
      <w:r w:rsidR="00C61A6A" w:rsidRPr="0006202B">
        <w:rPr>
          <w:rFonts w:ascii="Calibri" w:hAnsi="Calibri"/>
          <w:sz w:val="24"/>
          <w:szCs w:val="24"/>
        </w:rPr>
        <w:t>u</w:t>
      </w:r>
      <w:r w:rsidR="00C61A6A" w:rsidRPr="0006202B">
        <w:rPr>
          <w:rFonts w:ascii="Calibri" w:hAnsi="Calibri"/>
          <w:sz w:val="24"/>
          <w:szCs w:val="24"/>
        </w:rPr>
        <w:t>je a počet strávníků z řad žáků a zaměstnanců dosahuje těsně pod hranici kapacity</w:t>
      </w:r>
      <w:r w:rsidR="00DB41AD">
        <w:rPr>
          <w:rFonts w:ascii="Calibri" w:hAnsi="Calibri"/>
          <w:sz w:val="24"/>
          <w:szCs w:val="24"/>
        </w:rPr>
        <w:t>,</w:t>
      </w:r>
      <w:r w:rsidR="00007E72">
        <w:rPr>
          <w:rFonts w:ascii="Calibri" w:hAnsi="Calibri"/>
          <w:sz w:val="24"/>
          <w:szCs w:val="24"/>
        </w:rPr>
        <w:t xml:space="preserve"> a to i za současného poklesu počtu žáků školy, což svědčí o výborné kvalitě jídel a dobré práci z</w:t>
      </w:r>
      <w:r w:rsidR="00007E72">
        <w:rPr>
          <w:rFonts w:ascii="Calibri" w:hAnsi="Calibri"/>
          <w:sz w:val="24"/>
          <w:szCs w:val="24"/>
        </w:rPr>
        <w:t>a</w:t>
      </w:r>
      <w:r w:rsidR="00007E72">
        <w:rPr>
          <w:rFonts w:ascii="Calibri" w:hAnsi="Calibri"/>
          <w:sz w:val="24"/>
          <w:szCs w:val="24"/>
        </w:rPr>
        <w:t>městnanců</w:t>
      </w:r>
      <w:r w:rsidR="00C00881">
        <w:rPr>
          <w:rFonts w:ascii="Calibri" w:hAnsi="Calibri"/>
          <w:sz w:val="24"/>
          <w:szCs w:val="24"/>
        </w:rPr>
        <w:t xml:space="preserve"> školní kuchyně</w:t>
      </w:r>
      <w:r w:rsidRPr="0006202B">
        <w:rPr>
          <w:rFonts w:ascii="Calibri" w:hAnsi="Calibri"/>
          <w:sz w:val="24"/>
          <w:szCs w:val="24"/>
        </w:rPr>
        <w:t xml:space="preserve">. </w:t>
      </w:r>
    </w:p>
    <w:p w:rsidR="00114221" w:rsidRPr="0006202B" w:rsidRDefault="00E17793" w:rsidP="00C00881">
      <w:pPr>
        <w:pStyle w:val="Zkladntextodsazen"/>
        <w:spacing w:before="120" w:line="276" w:lineRule="auto"/>
        <w:ind w:left="0"/>
        <w:jc w:val="both"/>
        <w:rPr>
          <w:rFonts w:ascii="Calibri" w:hAnsi="Calibri"/>
          <w:sz w:val="24"/>
          <w:szCs w:val="24"/>
        </w:rPr>
      </w:pPr>
      <w:r w:rsidRPr="0006202B">
        <w:rPr>
          <w:rFonts w:ascii="Calibri" w:hAnsi="Calibri"/>
          <w:sz w:val="24"/>
          <w:szCs w:val="24"/>
        </w:rPr>
        <w:t>V</w:t>
      </w:r>
      <w:r w:rsidR="006B628A" w:rsidRPr="0006202B">
        <w:rPr>
          <w:rFonts w:ascii="Calibri" w:hAnsi="Calibri"/>
          <w:sz w:val="24"/>
          <w:szCs w:val="24"/>
        </w:rPr>
        <w:t> suterénu školy</w:t>
      </w:r>
      <w:r w:rsidRPr="0006202B">
        <w:rPr>
          <w:rFonts w:ascii="Calibri" w:hAnsi="Calibri"/>
          <w:sz w:val="24"/>
          <w:szCs w:val="24"/>
        </w:rPr>
        <w:t xml:space="preserve"> se nacházejí šatny</w:t>
      </w:r>
      <w:r w:rsidR="00FC74AE" w:rsidRPr="0006202B">
        <w:rPr>
          <w:rFonts w:ascii="Calibri" w:hAnsi="Calibri"/>
          <w:sz w:val="24"/>
          <w:szCs w:val="24"/>
        </w:rPr>
        <w:t>,</w:t>
      </w:r>
      <w:r w:rsidR="006B628A" w:rsidRPr="0006202B">
        <w:rPr>
          <w:rFonts w:ascii="Calibri" w:hAnsi="Calibri"/>
          <w:sz w:val="24"/>
          <w:szCs w:val="24"/>
        </w:rPr>
        <w:t xml:space="preserve"> každý žák má svou skříňku.</w:t>
      </w:r>
      <w:r w:rsidRPr="0006202B">
        <w:rPr>
          <w:rFonts w:ascii="Calibri" w:hAnsi="Calibri"/>
          <w:sz w:val="24"/>
          <w:szCs w:val="24"/>
        </w:rPr>
        <w:t xml:space="preserve"> Je zde také</w:t>
      </w:r>
      <w:r w:rsidR="006B628A" w:rsidRPr="0006202B">
        <w:rPr>
          <w:rFonts w:ascii="Calibri" w:hAnsi="Calibri"/>
          <w:sz w:val="24"/>
          <w:szCs w:val="24"/>
        </w:rPr>
        <w:t xml:space="preserve"> </w:t>
      </w:r>
      <w:r w:rsidR="00114221" w:rsidRPr="0006202B">
        <w:rPr>
          <w:rFonts w:ascii="Calibri" w:hAnsi="Calibri"/>
          <w:sz w:val="24"/>
          <w:szCs w:val="24"/>
        </w:rPr>
        <w:t>bufet pro žáky a</w:t>
      </w:r>
      <w:r w:rsidR="00E67943" w:rsidRPr="0006202B">
        <w:rPr>
          <w:rFonts w:ascii="Calibri" w:hAnsi="Calibri"/>
          <w:sz w:val="24"/>
          <w:szCs w:val="24"/>
        </w:rPr>
        <w:t> </w:t>
      </w:r>
      <w:r w:rsidR="00114221" w:rsidRPr="0006202B">
        <w:rPr>
          <w:rFonts w:ascii="Calibri" w:hAnsi="Calibri"/>
          <w:sz w:val="24"/>
          <w:szCs w:val="24"/>
        </w:rPr>
        <w:t xml:space="preserve">učitele, otevřený po celou dobu vyučování. </w:t>
      </w:r>
      <w:r w:rsidR="00F85310">
        <w:rPr>
          <w:rFonts w:ascii="Calibri" w:hAnsi="Calibri"/>
          <w:sz w:val="24"/>
          <w:szCs w:val="24"/>
        </w:rPr>
        <w:t>Ve škole funguje</w:t>
      </w:r>
      <w:r w:rsidR="00114221" w:rsidRPr="0006202B">
        <w:rPr>
          <w:rFonts w:ascii="Calibri" w:hAnsi="Calibri"/>
          <w:sz w:val="24"/>
          <w:szCs w:val="24"/>
        </w:rPr>
        <w:t xml:space="preserve"> zabezpečovací systém s ev</w:t>
      </w:r>
      <w:r w:rsidR="00114221" w:rsidRPr="0006202B">
        <w:rPr>
          <w:rFonts w:ascii="Calibri" w:hAnsi="Calibri"/>
          <w:sz w:val="24"/>
          <w:szCs w:val="24"/>
        </w:rPr>
        <w:t>i</w:t>
      </w:r>
      <w:r w:rsidR="00114221" w:rsidRPr="0006202B">
        <w:rPr>
          <w:rFonts w:ascii="Calibri" w:hAnsi="Calibri"/>
          <w:sz w:val="24"/>
          <w:szCs w:val="24"/>
        </w:rPr>
        <w:t>dencí vstupů do školy. Celý tento systém je propojen se stravováním a s možností kopírování. Studenti a zaměstnanci nyní ovládají veškerá technologická zařízení jedním elektronickým čipem</w:t>
      </w:r>
      <w:r w:rsidR="00F056BC" w:rsidRPr="0006202B">
        <w:rPr>
          <w:rFonts w:ascii="Calibri" w:hAnsi="Calibri"/>
          <w:sz w:val="24"/>
          <w:szCs w:val="24"/>
        </w:rPr>
        <w:t xml:space="preserve"> ve tvaru klíčenky</w:t>
      </w:r>
      <w:r w:rsidR="00114221" w:rsidRPr="0006202B">
        <w:rPr>
          <w:rFonts w:ascii="Calibri" w:hAnsi="Calibri"/>
          <w:sz w:val="24"/>
          <w:szCs w:val="24"/>
        </w:rPr>
        <w:t xml:space="preserve">.  </w:t>
      </w:r>
    </w:p>
    <w:p w:rsidR="007557F8" w:rsidRDefault="00114221" w:rsidP="00C00881">
      <w:pPr>
        <w:spacing w:before="120" w:line="276" w:lineRule="auto"/>
        <w:jc w:val="both"/>
        <w:rPr>
          <w:rFonts w:ascii="Calibri" w:hAnsi="Calibri"/>
        </w:rPr>
      </w:pPr>
      <w:r w:rsidRPr="0006202B">
        <w:rPr>
          <w:rFonts w:ascii="Calibri" w:hAnsi="Calibri"/>
        </w:rPr>
        <w:t>Naše škola umožňuje výuku integrovaných žáků. Bezbariérový přístup je zajištěn výtahem</w:t>
      </w:r>
      <w:r w:rsidR="00A66EB2" w:rsidRPr="0006202B">
        <w:rPr>
          <w:rFonts w:ascii="Calibri" w:hAnsi="Calibri"/>
        </w:rPr>
        <w:t xml:space="preserve"> a nájezdovou rampou do školní jídelny</w:t>
      </w:r>
      <w:r w:rsidRPr="0006202B">
        <w:rPr>
          <w:rFonts w:ascii="Calibri" w:hAnsi="Calibri"/>
        </w:rPr>
        <w:t xml:space="preserve">. </w:t>
      </w:r>
    </w:p>
    <w:p w:rsidR="00292814" w:rsidRPr="00916698" w:rsidRDefault="00292814" w:rsidP="00C00881">
      <w:pPr>
        <w:pStyle w:val="Zkladntextodsazen"/>
        <w:spacing w:before="240" w:line="276" w:lineRule="auto"/>
        <w:ind w:left="0"/>
        <w:jc w:val="both"/>
        <w:rPr>
          <w:rFonts w:ascii="Calibri" w:hAnsi="Calibri"/>
          <w:b/>
          <w:sz w:val="24"/>
          <w:szCs w:val="24"/>
        </w:rPr>
      </w:pPr>
      <w:r w:rsidRPr="00916698">
        <w:rPr>
          <w:rFonts w:ascii="Calibri" w:hAnsi="Calibri"/>
          <w:b/>
          <w:sz w:val="24"/>
          <w:szCs w:val="24"/>
        </w:rPr>
        <w:t>Konektivita ve škole</w:t>
      </w:r>
    </w:p>
    <w:p w:rsidR="00292814" w:rsidRPr="00B06DE5" w:rsidRDefault="00292814" w:rsidP="00AE5FC1">
      <w:pPr>
        <w:spacing w:line="276" w:lineRule="auto"/>
        <w:jc w:val="both"/>
      </w:pPr>
      <w:r w:rsidRPr="00916698">
        <w:rPr>
          <w:rFonts w:ascii="Calibri" w:hAnsi="Calibri"/>
        </w:rPr>
        <w:t>Všechny učebny a kabinety jsou napojeny na počítačovou síť a internet (191 zásuvek) stru</w:t>
      </w:r>
      <w:r w:rsidRPr="00916698">
        <w:rPr>
          <w:rFonts w:ascii="Calibri" w:hAnsi="Calibri"/>
        </w:rPr>
        <w:t>k</w:t>
      </w:r>
      <w:r w:rsidRPr="00916698">
        <w:rPr>
          <w:rFonts w:ascii="Calibri" w:hAnsi="Calibri"/>
        </w:rPr>
        <w:t>turovanou kabeláží (UTP). Nejvzdálenější aktivní prvek (v učebně chemie) je propojen opti</w:t>
      </w:r>
      <w:r w:rsidRPr="00916698">
        <w:rPr>
          <w:rFonts w:ascii="Calibri" w:hAnsi="Calibri"/>
        </w:rPr>
        <w:t>c</w:t>
      </w:r>
      <w:r w:rsidRPr="00916698">
        <w:rPr>
          <w:rFonts w:ascii="Calibri" w:hAnsi="Calibri"/>
        </w:rPr>
        <w:t>kým kabelem. Vše je napojeno na výkonný server, data jsou dobře zabezpečena (externí z</w:t>
      </w:r>
      <w:r w:rsidRPr="00916698">
        <w:rPr>
          <w:rFonts w:ascii="Calibri" w:hAnsi="Calibri"/>
        </w:rPr>
        <w:t>á</w:t>
      </w:r>
      <w:r w:rsidRPr="00916698">
        <w:rPr>
          <w:rFonts w:ascii="Calibri" w:hAnsi="Calibri"/>
        </w:rPr>
        <w:t xml:space="preserve">lohovací HDD) a všechny aktivní prvky jsou napájeny záložními zdroji. Software, ke kterému je přístup zvenčí (pošta, Moodle, web pro rodiče), běží na samostatných stanicích mimo hlavní server. V současné době </w:t>
      </w:r>
      <w:r w:rsidR="00665C5B">
        <w:rPr>
          <w:rFonts w:ascii="Calibri" w:hAnsi="Calibri"/>
        </w:rPr>
        <w:t>připadá</w:t>
      </w:r>
      <w:r w:rsidRPr="00916698">
        <w:rPr>
          <w:rFonts w:ascii="Calibri" w:hAnsi="Calibri"/>
        </w:rPr>
        <w:t xml:space="preserve"> 1 počítač (nepoužíva</w:t>
      </w:r>
      <w:r w:rsidR="00C00881">
        <w:rPr>
          <w:rFonts w:ascii="Calibri" w:hAnsi="Calibri"/>
        </w:rPr>
        <w:t>ný</w:t>
      </w:r>
      <w:r w:rsidRPr="00916698">
        <w:rPr>
          <w:rFonts w:ascii="Calibri" w:hAnsi="Calibri"/>
        </w:rPr>
        <w:t xml:space="preserve"> pro přímou výuku žáků) na 1,4 učitele. Vzhledem k tomu, že jsme v letošním roce přešli na kompletní elektronickou d</w:t>
      </w:r>
      <w:r w:rsidRPr="00916698">
        <w:rPr>
          <w:rFonts w:ascii="Calibri" w:hAnsi="Calibri"/>
        </w:rPr>
        <w:t>o</w:t>
      </w:r>
      <w:r w:rsidRPr="00916698">
        <w:rPr>
          <w:rFonts w:ascii="Calibri" w:hAnsi="Calibri"/>
        </w:rPr>
        <w:t>kumentaci (třídní výkazy, třídní knihy), plánujeme pořídit každému učiteli netbook</w:t>
      </w:r>
      <w:r w:rsidR="00916698" w:rsidRPr="00916698">
        <w:rPr>
          <w:rFonts w:ascii="Calibri" w:hAnsi="Calibri"/>
        </w:rPr>
        <w:t xml:space="preserve"> (z proje</w:t>
      </w:r>
      <w:r w:rsidR="00916698" w:rsidRPr="00916698">
        <w:rPr>
          <w:rFonts w:ascii="Calibri" w:hAnsi="Calibri"/>
        </w:rPr>
        <w:t>k</w:t>
      </w:r>
      <w:r w:rsidR="00916698" w:rsidRPr="00916698">
        <w:rPr>
          <w:rFonts w:ascii="Calibri" w:hAnsi="Calibri"/>
        </w:rPr>
        <w:t>tu EU peníze školám)</w:t>
      </w:r>
      <w:r w:rsidRPr="00916698">
        <w:rPr>
          <w:rFonts w:ascii="Calibri" w:hAnsi="Calibri"/>
        </w:rPr>
        <w:t xml:space="preserve">. </w:t>
      </w:r>
      <w:r w:rsidR="00916698" w:rsidRPr="00916698">
        <w:rPr>
          <w:rFonts w:ascii="Calibri" w:hAnsi="Calibri"/>
        </w:rPr>
        <w:t>Ve škole jsou</w:t>
      </w:r>
      <w:r w:rsidRPr="00916698">
        <w:rPr>
          <w:rFonts w:ascii="Calibri" w:hAnsi="Calibri"/>
        </w:rPr>
        <w:t xml:space="preserve"> dvě bezdrátové sítě pro připojení k internetu. Jedn</w:t>
      </w:r>
      <w:r w:rsidR="00916698" w:rsidRPr="00916698">
        <w:rPr>
          <w:rFonts w:ascii="Calibri" w:hAnsi="Calibri"/>
        </w:rPr>
        <w:t>a</w:t>
      </w:r>
      <w:r w:rsidRPr="00916698">
        <w:rPr>
          <w:rFonts w:ascii="Calibri" w:hAnsi="Calibri"/>
        </w:rPr>
        <w:t xml:space="preserve"> pro žáky a druh</w:t>
      </w:r>
      <w:r w:rsidR="00916698" w:rsidRPr="00916698">
        <w:rPr>
          <w:rFonts w:ascii="Calibri" w:hAnsi="Calibri"/>
        </w:rPr>
        <w:t>á</w:t>
      </w:r>
      <w:r w:rsidRPr="00916698">
        <w:rPr>
          <w:rFonts w:ascii="Calibri" w:hAnsi="Calibri"/>
        </w:rPr>
        <w:t xml:space="preserve"> s připojením k celé síti a k internetu pro učitele (dvě sítě z důvodů bezpečnosti dat). Internet je zabezpečen samostatným routerem a přes kabelový modem je napojen na poskytovatele.</w:t>
      </w:r>
    </w:p>
    <w:p w:rsidR="00551451" w:rsidRPr="0006202B" w:rsidRDefault="00E44A82" w:rsidP="00BF1912">
      <w:pPr>
        <w:spacing w:before="240" w:line="276" w:lineRule="auto"/>
        <w:jc w:val="both"/>
        <w:rPr>
          <w:rFonts w:ascii="Calibri" w:hAnsi="Calibri"/>
          <w:b/>
        </w:rPr>
      </w:pPr>
      <w:r w:rsidRPr="0006202B">
        <w:rPr>
          <w:rFonts w:ascii="Calibri" w:hAnsi="Calibri"/>
          <w:b/>
        </w:rPr>
        <w:t>Z</w:t>
      </w:r>
      <w:r w:rsidR="00A344D5" w:rsidRPr="0006202B">
        <w:rPr>
          <w:rFonts w:ascii="Calibri" w:hAnsi="Calibri"/>
          <w:b/>
        </w:rPr>
        <w:t>řizovatel školy</w:t>
      </w:r>
    </w:p>
    <w:p w:rsidR="005F7E27" w:rsidRPr="0006202B" w:rsidRDefault="005F7E27" w:rsidP="00AE5FC1">
      <w:pPr>
        <w:spacing w:line="276" w:lineRule="auto"/>
        <w:jc w:val="both"/>
        <w:rPr>
          <w:rFonts w:ascii="Calibri" w:hAnsi="Calibri"/>
        </w:rPr>
      </w:pPr>
      <w:r w:rsidRPr="0006202B">
        <w:rPr>
          <w:rFonts w:ascii="Calibri" w:hAnsi="Calibri"/>
        </w:rPr>
        <w:t xml:space="preserve">Zřizovatelem příspěvkové organizace </w:t>
      </w:r>
      <w:smartTag w:uri="urn:schemas-microsoft-com:office:smarttags" w:element="PersonName">
        <w:r w:rsidRPr="0006202B">
          <w:rPr>
            <w:rFonts w:ascii="Calibri" w:hAnsi="Calibri"/>
          </w:rPr>
          <w:t>Gymnázium</w:t>
        </w:r>
      </w:smartTag>
      <w:r w:rsidRPr="0006202B">
        <w:rPr>
          <w:rFonts w:ascii="Calibri" w:hAnsi="Calibri"/>
        </w:rPr>
        <w:t>, Třinec, příspěvková organizace je v</w:t>
      </w:r>
      <w:r w:rsidR="00AE5FC1">
        <w:rPr>
          <w:rFonts w:ascii="Calibri" w:hAnsi="Calibri"/>
        </w:rPr>
        <w:t> </w:t>
      </w:r>
      <w:r w:rsidRPr="0006202B">
        <w:rPr>
          <w:rFonts w:ascii="Calibri" w:hAnsi="Calibri"/>
        </w:rPr>
        <w:t>souladu s ustanovením § 2 zákona č.157/2000 Sb. ode dne 1. října 2001 Moravskoslezský kraj, 28.</w:t>
      </w:r>
      <w:r w:rsidR="00DB41AD">
        <w:rPr>
          <w:rFonts w:ascii="Calibri" w:hAnsi="Calibri"/>
        </w:rPr>
        <w:t xml:space="preserve"> </w:t>
      </w:r>
      <w:r w:rsidRPr="0006202B">
        <w:rPr>
          <w:rFonts w:ascii="Calibri" w:hAnsi="Calibri"/>
        </w:rPr>
        <w:t>října 117, 702 18 Ostrava, IČ: 70890692.</w:t>
      </w:r>
    </w:p>
    <w:p w:rsidR="005F7E27" w:rsidRPr="0006202B" w:rsidRDefault="005F7E27" w:rsidP="00BF1912">
      <w:pPr>
        <w:spacing w:before="120" w:line="276" w:lineRule="auto"/>
        <w:jc w:val="both"/>
        <w:rPr>
          <w:rFonts w:ascii="Calibri" w:hAnsi="Calibri"/>
        </w:rPr>
      </w:pPr>
      <w:r w:rsidRPr="0006202B">
        <w:rPr>
          <w:rFonts w:ascii="Calibri" w:hAnsi="Calibri"/>
        </w:rPr>
        <w:t>Zřizovací listina byla vydána na základě usnesení zastupitelstva kraje ze dne 13. prosince 2001. Poslední úplné znění zřizovací listiny bylo vydáno k 1</w:t>
      </w:r>
      <w:r w:rsidR="004C4FCA" w:rsidRPr="0006202B">
        <w:rPr>
          <w:rFonts w:ascii="Calibri" w:hAnsi="Calibri"/>
        </w:rPr>
        <w:t>5</w:t>
      </w:r>
      <w:r w:rsidR="00DB41AD">
        <w:rPr>
          <w:rFonts w:ascii="Calibri" w:hAnsi="Calibri"/>
        </w:rPr>
        <w:t>. říjnu</w:t>
      </w:r>
      <w:r w:rsidRPr="0006202B">
        <w:rPr>
          <w:rFonts w:ascii="Calibri" w:hAnsi="Calibri"/>
        </w:rPr>
        <w:t xml:space="preserve"> 200</w:t>
      </w:r>
      <w:r w:rsidR="004C4FCA" w:rsidRPr="0006202B">
        <w:rPr>
          <w:rFonts w:ascii="Calibri" w:hAnsi="Calibri"/>
        </w:rPr>
        <w:t>9 s účinností přílohy č.</w:t>
      </w:r>
      <w:r w:rsidR="009E7514" w:rsidRPr="0006202B">
        <w:rPr>
          <w:rFonts w:ascii="Calibri" w:hAnsi="Calibri"/>
        </w:rPr>
        <w:t> </w:t>
      </w:r>
      <w:r w:rsidR="00DB41AD">
        <w:rPr>
          <w:rFonts w:ascii="Calibri" w:hAnsi="Calibri"/>
        </w:rPr>
        <w:t xml:space="preserve">2 od 1. ledna </w:t>
      </w:r>
      <w:r w:rsidR="004C4FCA" w:rsidRPr="0006202B">
        <w:rPr>
          <w:rFonts w:ascii="Calibri" w:hAnsi="Calibri"/>
        </w:rPr>
        <w:t>2010</w:t>
      </w:r>
      <w:r w:rsidRPr="0006202B">
        <w:rPr>
          <w:rFonts w:ascii="Calibri" w:hAnsi="Calibri"/>
        </w:rPr>
        <w:t xml:space="preserve"> na základě usnesení č.</w:t>
      </w:r>
      <w:r w:rsidR="004C4FCA" w:rsidRPr="0006202B">
        <w:rPr>
          <w:rFonts w:ascii="Calibri" w:hAnsi="Calibri"/>
        </w:rPr>
        <w:t>7</w:t>
      </w:r>
      <w:r w:rsidRPr="0006202B">
        <w:rPr>
          <w:rFonts w:ascii="Calibri" w:hAnsi="Calibri"/>
        </w:rPr>
        <w:t>/</w:t>
      </w:r>
      <w:r w:rsidR="004C4FCA" w:rsidRPr="0006202B">
        <w:rPr>
          <w:rFonts w:ascii="Calibri" w:hAnsi="Calibri"/>
        </w:rPr>
        <w:t>635</w:t>
      </w:r>
      <w:r w:rsidRPr="0006202B">
        <w:rPr>
          <w:rFonts w:ascii="Calibri" w:hAnsi="Calibri"/>
        </w:rPr>
        <w:t xml:space="preserve"> ze dne </w:t>
      </w:r>
      <w:r w:rsidR="004C4FCA" w:rsidRPr="0006202B">
        <w:rPr>
          <w:rFonts w:ascii="Calibri" w:hAnsi="Calibri"/>
        </w:rPr>
        <w:t>14</w:t>
      </w:r>
      <w:r w:rsidRPr="0006202B">
        <w:rPr>
          <w:rFonts w:ascii="Calibri" w:hAnsi="Calibri"/>
        </w:rPr>
        <w:t xml:space="preserve">. </w:t>
      </w:r>
      <w:r w:rsidR="009E7514" w:rsidRPr="0006202B">
        <w:rPr>
          <w:rFonts w:ascii="Calibri" w:hAnsi="Calibri"/>
        </w:rPr>
        <w:t>ř</w:t>
      </w:r>
      <w:r w:rsidR="004C4FCA" w:rsidRPr="0006202B">
        <w:rPr>
          <w:rFonts w:ascii="Calibri" w:hAnsi="Calibri"/>
        </w:rPr>
        <w:t xml:space="preserve">íjna </w:t>
      </w:r>
      <w:r w:rsidRPr="0006202B">
        <w:rPr>
          <w:rFonts w:ascii="Calibri" w:hAnsi="Calibri"/>
        </w:rPr>
        <w:t>200</w:t>
      </w:r>
      <w:r w:rsidR="004C4FCA" w:rsidRPr="0006202B">
        <w:rPr>
          <w:rFonts w:ascii="Calibri" w:hAnsi="Calibri"/>
        </w:rPr>
        <w:t>9</w:t>
      </w:r>
      <w:r w:rsidRPr="0006202B">
        <w:rPr>
          <w:rFonts w:ascii="Calibri" w:hAnsi="Calibri"/>
        </w:rPr>
        <w:t>.</w:t>
      </w:r>
    </w:p>
    <w:p w:rsidR="005F7E27" w:rsidRPr="0006202B" w:rsidRDefault="005F7E27" w:rsidP="00BF1912">
      <w:pPr>
        <w:spacing w:before="120" w:line="276" w:lineRule="auto"/>
        <w:jc w:val="both"/>
        <w:rPr>
          <w:rFonts w:ascii="Calibri" w:hAnsi="Calibri"/>
        </w:rPr>
      </w:pPr>
      <w:r w:rsidRPr="0006202B">
        <w:rPr>
          <w:rFonts w:ascii="Calibri" w:hAnsi="Calibri"/>
        </w:rPr>
        <w:t>Škola je zapsaná do školského rejstříku s účinností od 27.</w:t>
      </w:r>
      <w:r w:rsidR="00DB41AD">
        <w:rPr>
          <w:rFonts w:ascii="Calibri" w:hAnsi="Calibri"/>
        </w:rPr>
        <w:t xml:space="preserve"> ledna</w:t>
      </w:r>
      <w:r w:rsidRPr="0006202B">
        <w:rPr>
          <w:rFonts w:ascii="Calibri" w:hAnsi="Calibri"/>
        </w:rPr>
        <w:t xml:space="preserve"> 2006.</w:t>
      </w:r>
      <w:r w:rsidR="00CA7048" w:rsidRPr="0006202B">
        <w:rPr>
          <w:rFonts w:ascii="Calibri" w:hAnsi="Calibri"/>
        </w:rPr>
        <w:t xml:space="preserve"> Poslední změna ve školském rejstříku </w:t>
      </w:r>
      <w:r w:rsidR="00405B48">
        <w:rPr>
          <w:rFonts w:ascii="Calibri" w:hAnsi="Calibri"/>
        </w:rPr>
        <w:t xml:space="preserve">proběhla </w:t>
      </w:r>
      <w:r w:rsidR="00CA7048" w:rsidRPr="0006202B">
        <w:rPr>
          <w:rFonts w:ascii="Calibri" w:hAnsi="Calibri"/>
        </w:rPr>
        <w:t>s účinností od 1.</w:t>
      </w:r>
      <w:r w:rsidR="00163914" w:rsidRPr="0006202B">
        <w:rPr>
          <w:rFonts w:ascii="Calibri" w:hAnsi="Calibri"/>
        </w:rPr>
        <w:t xml:space="preserve"> </w:t>
      </w:r>
      <w:r w:rsidR="00DB41AD">
        <w:rPr>
          <w:rFonts w:ascii="Calibri" w:hAnsi="Calibri"/>
        </w:rPr>
        <w:t>září</w:t>
      </w:r>
      <w:r w:rsidR="00163914" w:rsidRPr="0006202B">
        <w:rPr>
          <w:rFonts w:ascii="Calibri" w:hAnsi="Calibri"/>
        </w:rPr>
        <w:t xml:space="preserve"> </w:t>
      </w:r>
      <w:r w:rsidR="00487EB9">
        <w:rPr>
          <w:rFonts w:ascii="Calibri" w:hAnsi="Calibri"/>
        </w:rPr>
        <w:t>2009 pod č</w:t>
      </w:r>
      <w:r w:rsidR="00CA7048" w:rsidRPr="0006202B">
        <w:rPr>
          <w:rFonts w:ascii="Calibri" w:hAnsi="Calibri"/>
        </w:rPr>
        <w:t>j.</w:t>
      </w:r>
      <w:r w:rsidR="00163914" w:rsidRPr="0006202B">
        <w:rPr>
          <w:rFonts w:ascii="Calibri" w:hAnsi="Calibri"/>
        </w:rPr>
        <w:t xml:space="preserve"> </w:t>
      </w:r>
      <w:r w:rsidR="00CA7048" w:rsidRPr="0006202B">
        <w:rPr>
          <w:rFonts w:ascii="Calibri" w:hAnsi="Calibri"/>
        </w:rPr>
        <w:t>3932/2009-21 MŠMT v souvislost</w:t>
      </w:r>
      <w:r w:rsidR="00DB41AD">
        <w:rPr>
          <w:rFonts w:ascii="Calibri" w:hAnsi="Calibri"/>
        </w:rPr>
        <w:t>i</w:t>
      </w:r>
      <w:r w:rsidR="00CA7048" w:rsidRPr="0006202B">
        <w:rPr>
          <w:rFonts w:ascii="Calibri" w:hAnsi="Calibri"/>
        </w:rPr>
        <w:t xml:space="preserve"> </w:t>
      </w:r>
      <w:r w:rsidR="00405B48">
        <w:rPr>
          <w:rFonts w:ascii="Calibri" w:hAnsi="Calibri"/>
        </w:rPr>
        <w:t xml:space="preserve">se </w:t>
      </w:r>
      <w:r w:rsidR="00CA7048" w:rsidRPr="0006202B">
        <w:rPr>
          <w:rFonts w:ascii="Calibri" w:hAnsi="Calibri"/>
        </w:rPr>
        <w:t>zapsání</w:t>
      </w:r>
      <w:r w:rsidR="00405B48">
        <w:rPr>
          <w:rFonts w:ascii="Calibri" w:hAnsi="Calibri"/>
        </w:rPr>
        <w:t>m</w:t>
      </w:r>
      <w:r w:rsidR="00CA7048" w:rsidRPr="0006202B">
        <w:rPr>
          <w:rFonts w:ascii="Calibri" w:hAnsi="Calibri"/>
        </w:rPr>
        <w:t xml:space="preserve"> nových oborů 79-41-K/41 Gymnázium a 79-41-K/61 Gymnázium.</w:t>
      </w:r>
    </w:p>
    <w:p w:rsidR="00ED4E67" w:rsidRPr="0006202B" w:rsidRDefault="00E44A82" w:rsidP="00AE5FC1">
      <w:pPr>
        <w:spacing w:before="120" w:line="276" w:lineRule="auto"/>
        <w:rPr>
          <w:rFonts w:ascii="Calibri" w:hAnsi="Calibri"/>
          <w:b/>
        </w:rPr>
      </w:pPr>
      <w:r w:rsidRPr="0006202B">
        <w:rPr>
          <w:rFonts w:ascii="Calibri" w:hAnsi="Calibri"/>
          <w:b/>
        </w:rPr>
        <w:lastRenderedPageBreak/>
        <w:t>Ú</w:t>
      </w:r>
      <w:r w:rsidR="00ED4E67" w:rsidRPr="0006202B">
        <w:rPr>
          <w:rFonts w:ascii="Calibri" w:hAnsi="Calibri"/>
          <w:b/>
        </w:rPr>
        <w:t>daje o vedení školy, adresa pro dálkový přístup</w:t>
      </w:r>
    </w:p>
    <w:p w:rsidR="00ED4E67" w:rsidRPr="007557F8" w:rsidRDefault="00ED4E67" w:rsidP="00AE5FC1">
      <w:pPr>
        <w:spacing w:line="276" w:lineRule="auto"/>
        <w:rPr>
          <w:rFonts w:ascii="Calibri" w:hAnsi="Calibri"/>
        </w:rPr>
      </w:pPr>
      <w:r w:rsidRPr="007557F8">
        <w:rPr>
          <w:rFonts w:ascii="Calibri" w:hAnsi="Calibri"/>
        </w:rPr>
        <w:t xml:space="preserve">Organizace se člení na vedení školy, pedagogický úsek, provozní úsek (úklid </w:t>
      </w:r>
      <w:r w:rsidR="00DB440A">
        <w:rPr>
          <w:rFonts w:ascii="Calibri" w:hAnsi="Calibri"/>
        </w:rPr>
        <w:t>a údržba), úsek administrativy</w:t>
      </w:r>
      <w:r w:rsidRPr="007557F8">
        <w:rPr>
          <w:rFonts w:ascii="Calibri" w:hAnsi="Calibri"/>
        </w:rPr>
        <w:t xml:space="preserve"> a úsek stravování.</w:t>
      </w:r>
    </w:p>
    <w:p w:rsidR="00ED4E67" w:rsidRPr="007557F8" w:rsidRDefault="00ED4E67" w:rsidP="00BF1912">
      <w:pPr>
        <w:shd w:val="clear" w:color="auto" w:fill="FFFFFF"/>
        <w:spacing w:before="120" w:line="276" w:lineRule="auto"/>
        <w:rPr>
          <w:rFonts w:ascii="Calibri" w:hAnsi="Calibri"/>
        </w:rPr>
      </w:pPr>
      <w:r w:rsidRPr="007557F8">
        <w:rPr>
          <w:rFonts w:ascii="Calibri" w:hAnsi="Calibri"/>
        </w:rPr>
        <w:t>Ředitel školy:</w:t>
      </w:r>
      <w:r w:rsidRPr="007557F8">
        <w:rPr>
          <w:rFonts w:ascii="Calibri" w:hAnsi="Calibri"/>
        </w:rPr>
        <w:tab/>
      </w:r>
      <w:r w:rsidRPr="007557F8">
        <w:rPr>
          <w:rFonts w:ascii="Calibri" w:hAnsi="Calibri"/>
        </w:rPr>
        <w:tab/>
      </w:r>
      <w:r w:rsidRPr="007557F8">
        <w:rPr>
          <w:rFonts w:ascii="Calibri" w:hAnsi="Calibri"/>
        </w:rPr>
        <w:tab/>
      </w:r>
      <w:r w:rsidRPr="007557F8">
        <w:rPr>
          <w:rFonts w:ascii="Calibri" w:hAnsi="Calibri"/>
        </w:rPr>
        <w:tab/>
      </w:r>
      <w:r w:rsidRPr="007557F8">
        <w:rPr>
          <w:rFonts w:ascii="Calibri" w:hAnsi="Calibri"/>
        </w:rPr>
        <w:tab/>
      </w:r>
      <w:hyperlink w:anchor="_Ředitel_školy" w:history="1">
        <w:r w:rsidRPr="007557F8">
          <w:rPr>
            <w:rStyle w:val="Hypertextovodkaz"/>
            <w:rFonts w:ascii="Calibri" w:hAnsi="Calibri"/>
            <w:color w:val="auto"/>
            <w:u w:val="none"/>
          </w:rPr>
          <w:t>Mgr. Zdeněk Laník</w:t>
        </w:r>
      </w:hyperlink>
    </w:p>
    <w:p w:rsidR="00ED4E67" w:rsidRPr="0006202B" w:rsidRDefault="00ED4E67" w:rsidP="00AE5FC1">
      <w:pPr>
        <w:shd w:val="clear" w:color="auto" w:fill="FFFFFF"/>
        <w:spacing w:line="276" w:lineRule="auto"/>
        <w:rPr>
          <w:rFonts w:ascii="Calibri" w:hAnsi="Calibri"/>
        </w:rPr>
      </w:pPr>
      <w:r w:rsidRPr="007557F8">
        <w:rPr>
          <w:rFonts w:ascii="Calibri" w:hAnsi="Calibri"/>
        </w:rPr>
        <w:t>Statutární</w:t>
      </w:r>
      <w:r w:rsidRPr="0006202B">
        <w:rPr>
          <w:rFonts w:ascii="Calibri" w:hAnsi="Calibri"/>
        </w:rPr>
        <w:t xml:space="preserve"> </w:t>
      </w:r>
      <w:r w:rsidRPr="007557F8">
        <w:rPr>
          <w:rFonts w:ascii="Calibri" w:hAnsi="Calibri"/>
          <w:shd w:val="clear" w:color="auto" w:fill="FFFFFF"/>
        </w:rPr>
        <w:t>zástupce Ř</w:t>
      </w:r>
      <w:r w:rsidRPr="0006202B">
        <w:rPr>
          <w:rFonts w:ascii="Calibri" w:hAnsi="Calibri"/>
        </w:rPr>
        <w:t>Š:</w:t>
      </w:r>
      <w:r w:rsidRPr="0006202B">
        <w:rPr>
          <w:rFonts w:ascii="Calibri" w:hAnsi="Calibri"/>
        </w:rPr>
        <w:tab/>
      </w:r>
      <w:r w:rsidR="000803CE" w:rsidRPr="0006202B">
        <w:rPr>
          <w:rFonts w:ascii="Calibri" w:hAnsi="Calibri"/>
        </w:rPr>
        <w:tab/>
      </w:r>
      <w:r w:rsidR="000803CE" w:rsidRPr="0006202B">
        <w:rPr>
          <w:rFonts w:ascii="Calibri" w:hAnsi="Calibri"/>
        </w:rPr>
        <w:tab/>
      </w:r>
      <w:hyperlink w:anchor="_Pracovní_náplň_statutárního_zástupc" w:history="1">
        <w:r w:rsidR="00163914" w:rsidRPr="0006202B">
          <w:rPr>
            <w:rStyle w:val="Hypertextovodkaz"/>
            <w:rFonts w:ascii="Calibri" w:hAnsi="Calibri"/>
            <w:color w:val="auto"/>
            <w:u w:val="none"/>
          </w:rPr>
          <w:t>RNDr.</w:t>
        </w:r>
      </w:hyperlink>
      <w:r w:rsidR="00163914" w:rsidRPr="0006202B">
        <w:rPr>
          <w:rFonts w:ascii="Calibri" w:hAnsi="Calibri"/>
        </w:rPr>
        <w:t xml:space="preserve"> Bibiana Kučírková</w:t>
      </w:r>
      <w:r w:rsidRPr="0006202B">
        <w:rPr>
          <w:rFonts w:ascii="Calibri" w:hAnsi="Calibri"/>
        </w:rPr>
        <w:t xml:space="preserve"> </w:t>
      </w:r>
    </w:p>
    <w:p w:rsidR="00ED4E67" w:rsidRPr="0006202B" w:rsidRDefault="00ED4E67" w:rsidP="00AE5FC1">
      <w:pPr>
        <w:spacing w:line="276" w:lineRule="auto"/>
        <w:rPr>
          <w:rFonts w:ascii="Calibri" w:hAnsi="Calibri"/>
        </w:rPr>
      </w:pPr>
      <w:r w:rsidRPr="0006202B">
        <w:rPr>
          <w:rFonts w:ascii="Calibri" w:hAnsi="Calibri"/>
        </w:rPr>
        <w:t>Zástupce ředitele školy:</w:t>
      </w:r>
      <w:r w:rsidRPr="0006202B">
        <w:rPr>
          <w:rFonts w:ascii="Calibri" w:hAnsi="Calibri"/>
        </w:rPr>
        <w:tab/>
      </w:r>
      <w:r w:rsidR="000803CE" w:rsidRPr="0006202B">
        <w:rPr>
          <w:rFonts w:ascii="Calibri" w:hAnsi="Calibri"/>
        </w:rPr>
        <w:tab/>
      </w:r>
      <w:r w:rsidR="000803CE" w:rsidRPr="0006202B">
        <w:rPr>
          <w:rFonts w:ascii="Calibri" w:hAnsi="Calibri"/>
        </w:rPr>
        <w:tab/>
      </w:r>
      <w:hyperlink w:anchor="_Pracovní_náplň_zástupce_ředitele:" w:history="1">
        <w:r w:rsidRPr="0006202B">
          <w:rPr>
            <w:rStyle w:val="Hypertextovodkaz"/>
            <w:rFonts w:ascii="Calibri" w:hAnsi="Calibri"/>
            <w:color w:val="auto"/>
            <w:u w:val="none"/>
          </w:rPr>
          <w:t xml:space="preserve">Mgr. Marcel Gibiec </w:t>
        </w:r>
      </w:hyperlink>
      <w:r w:rsidRPr="0006202B">
        <w:rPr>
          <w:rFonts w:ascii="Calibri" w:hAnsi="Calibri"/>
        </w:rPr>
        <w:t xml:space="preserve"> </w:t>
      </w:r>
    </w:p>
    <w:p w:rsidR="00ED4E67" w:rsidRPr="0006202B" w:rsidRDefault="00163914" w:rsidP="00AE5FC1">
      <w:pPr>
        <w:spacing w:line="276" w:lineRule="auto"/>
        <w:rPr>
          <w:rFonts w:ascii="Calibri" w:hAnsi="Calibri"/>
        </w:rPr>
      </w:pPr>
      <w:r w:rsidRPr="0006202B">
        <w:rPr>
          <w:rFonts w:ascii="Calibri" w:hAnsi="Calibri"/>
        </w:rPr>
        <w:t>Sekretářka</w:t>
      </w:r>
      <w:r w:rsidR="00ED4E67" w:rsidRPr="0006202B">
        <w:rPr>
          <w:rFonts w:ascii="Calibri" w:hAnsi="Calibri"/>
        </w:rPr>
        <w:t>:</w:t>
      </w:r>
      <w:r w:rsidRPr="0006202B">
        <w:rPr>
          <w:rFonts w:ascii="Calibri" w:hAnsi="Calibri"/>
        </w:rPr>
        <w:tab/>
      </w:r>
      <w:r w:rsidRPr="0006202B">
        <w:rPr>
          <w:rFonts w:ascii="Calibri" w:hAnsi="Calibri"/>
        </w:rPr>
        <w:tab/>
      </w:r>
      <w:r w:rsidRPr="0006202B">
        <w:rPr>
          <w:rFonts w:ascii="Calibri" w:hAnsi="Calibri"/>
        </w:rPr>
        <w:tab/>
      </w:r>
      <w:r w:rsidR="00ED4E67" w:rsidRPr="0006202B">
        <w:rPr>
          <w:rFonts w:ascii="Calibri" w:hAnsi="Calibri"/>
        </w:rPr>
        <w:tab/>
      </w:r>
      <w:r w:rsidR="00ED4E67" w:rsidRPr="0006202B">
        <w:rPr>
          <w:rFonts w:ascii="Calibri" w:hAnsi="Calibri"/>
        </w:rPr>
        <w:tab/>
      </w:r>
      <w:hyperlink w:anchor="_Sekretariát_školy" w:history="1">
        <w:r w:rsidR="00ED4E67" w:rsidRPr="0006202B">
          <w:rPr>
            <w:rStyle w:val="Hypertextovodkaz"/>
            <w:rFonts w:ascii="Calibri" w:hAnsi="Calibri"/>
            <w:color w:val="auto"/>
            <w:u w:val="none"/>
          </w:rPr>
          <w:t>Marta Liszková</w:t>
        </w:r>
      </w:hyperlink>
    </w:p>
    <w:p w:rsidR="00ED4E67" w:rsidRPr="0006202B" w:rsidRDefault="00ED4E67" w:rsidP="00AE5FC1">
      <w:pPr>
        <w:spacing w:line="276" w:lineRule="auto"/>
        <w:rPr>
          <w:rFonts w:ascii="Calibri" w:hAnsi="Calibri"/>
        </w:rPr>
      </w:pPr>
      <w:r w:rsidRPr="0006202B">
        <w:rPr>
          <w:rFonts w:ascii="Calibri" w:hAnsi="Calibri"/>
        </w:rPr>
        <w:t xml:space="preserve">Vedoucí úseku stravování: </w:t>
      </w:r>
      <w:r w:rsidRPr="0006202B">
        <w:rPr>
          <w:rFonts w:ascii="Calibri" w:hAnsi="Calibri"/>
        </w:rPr>
        <w:tab/>
      </w:r>
      <w:r w:rsidRPr="0006202B">
        <w:rPr>
          <w:rFonts w:ascii="Calibri" w:hAnsi="Calibri"/>
        </w:rPr>
        <w:tab/>
      </w:r>
      <w:r w:rsidRPr="0006202B">
        <w:rPr>
          <w:rFonts w:ascii="Calibri" w:hAnsi="Calibri"/>
        </w:rPr>
        <w:tab/>
      </w:r>
      <w:smartTag w:uri="urn:schemas-microsoft-com:office:smarttags" w:element="PersonName">
        <w:smartTagPr>
          <w:attr w:name="ProductID" w:val="Marie Mr￡zkov￡"/>
        </w:smartTagPr>
        <w:r w:rsidRPr="0006202B">
          <w:rPr>
            <w:rFonts w:ascii="Calibri" w:hAnsi="Calibri"/>
          </w:rPr>
          <w:t>Marie Mrázková</w:t>
        </w:r>
      </w:smartTag>
      <w:r w:rsidRPr="0006202B">
        <w:rPr>
          <w:rFonts w:ascii="Calibri" w:hAnsi="Calibri"/>
        </w:rPr>
        <w:tab/>
      </w:r>
    </w:p>
    <w:p w:rsidR="00ED4E67" w:rsidRPr="0006202B" w:rsidRDefault="00ED4E67" w:rsidP="00AE5FC1">
      <w:pPr>
        <w:spacing w:line="276" w:lineRule="auto"/>
        <w:rPr>
          <w:rFonts w:ascii="Calibri" w:hAnsi="Calibri"/>
        </w:rPr>
      </w:pPr>
      <w:r w:rsidRPr="0006202B">
        <w:rPr>
          <w:rFonts w:ascii="Calibri" w:hAnsi="Calibri"/>
        </w:rPr>
        <w:t xml:space="preserve">Vedoucí úseku úklidu a údržby: </w:t>
      </w:r>
      <w:r w:rsidRPr="0006202B">
        <w:rPr>
          <w:rFonts w:ascii="Calibri" w:hAnsi="Calibri"/>
        </w:rPr>
        <w:tab/>
      </w:r>
      <w:r w:rsidRPr="0006202B">
        <w:rPr>
          <w:rFonts w:ascii="Calibri" w:hAnsi="Calibri"/>
        </w:rPr>
        <w:tab/>
      </w:r>
      <w:r w:rsidR="00163914" w:rsidRPr="0006202B">
        <w:rPr>
          <w:rFonts w:ascii="Calibri" w:hAnsi="Calibri"/>
        </w:rPr>
        <w:t>Jaroslav Sikora</w:t>
      </w:r>
    </w:p>
    <w:p w:rsidR="00163914" w:rsidRPr="0006202B" w:rsidRDefault="00163914" w:rsidP="00AE5FC1">
      <w:pPr>
        <w:spacing w:line="276" w:lineRule="auto"/>
        <w:rPr>
          <w:rFonts w:ascii="Calibri" w:hAnsi="Calibri"/>
        </w:rPr>
      </w:pPr>
      <w:r w:rsidRPr="0006202B">
        <w:rPr>
          <w:rFonts w:ascii="Calibri" w:hAnsi="Calibri"/>
        </w:rPr>
        <w:t>Finanční referent:</w:t>
      </w:r>
      <w:r w:rsidRPr="0006202B">
        <w:rPr>
          <w:rFonts w:ascii="Calibri" w:hAnsi="Calibri"/>
        </w:rPr>
        <w:tab/>
      </w:r>
      <w:r w:rsidRPr="0006202B">
        <w:rPr>
          <w:rFonts w:ascii="Calibri" w:hAnsi="Calibri"/>
        </w:rPr>
        <w:tab/>
      </w:r>
      <w:r w:rsidRPr="0006202B">
        <w:rPr>
          <w:rFonts w:ascii="Calibri" w:hAnsi="Calibri"/>
        </w:rPr>
        <w:tab/>
      </w:r>
      <w:r w:rsidRPr="0006202B">
        <w:rPr>
          <w:rFonts w:ascii="Calibri" w:hAnsi="Calibri"/>
        </w:rPr>
        <w:tab/>
        <w:t>Ing. Jana Tománková</w:t>
      </w:r>
    </w:p>
    <w:p w:rsidR="0036417A" w:rsidRPr="0036417A" w:rsidRDefault="0036417A" w:rsidP="00AE5FC1">
      <w:pPr>
        <w:spacing w:line="276" w:lineRule="auto"/>
        <w:rPr>
          <w:rFonts w:ascii="Calibri" w:hAnsi="Calibri"/>
        </w:rPr>
      </w:pPr>
      <w:r w:rsidRPr="0036417A">
        <w:rPr>
          <w:rFonts w:ascii="Calibri" w:hAnsi="Calibri"/>
        </w:rPr>
        <w:t>ID datové schránky:</w:t>
      </w:r>
      <w:r w:rsidRPr="0036417A">
        <w:rPr>
          <w:rFonts w:ascii="Calibri" w:hAnsi="Calibri"/>
          <w:b/>
        </w:rPr>
        <w:tab/>
      </w:r>
      <w:r w:rsidRPr="0036417A">
        <w:rPr>
          <w:rFonts w:ascii="Calibri" w:hAnsi="Calibri"/>
          <w:b/>
        </w:rPr>
        <w:tab/>
      </w:r>
      <w:r w:rsidRPr="0036417A"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 w:rsidRPr="0036417A">
        <w:rPr>
          <w:rFonts w:ascii="Calibri" w:hAnsi="Calibri"/>
        </w:rPr>
        <w:t>cvrqybw</w:t>
      </w:r>
    </w:p>
    <w:p w:rsidR="00ED4E67" w:rsidRPr="0006202B" w:rsidRDefault="00ED4E67" w:rsidP="00AE5FC1">
      <w:pPr>
        <w:spacing w:line="276" w:lineRule="auto"/>
        <w:rPr>
          <w:rFonts w:ascii="Calibri" w:hAnsi="Calibri"/>
        </w:rPr>
      </w:pPr>
      <w:r w:rsidRPr="0006202B">
        <w:rPr>
          <w:rFonts w:ascii="Calibri" w:hAnsi="Calibri"/>
        </w:rPr>
        <w:t>Kontakt:</w:t>
      </w:r>
      <w:r w:rsidRPr="0006202B">
        <w:rPr>
          <w:rFonts w:ascii="Calibri" w:hAnsi="Calibri"/>
        </w:rPr>
        <w:tab/>
      </w:r>
      <w:r w:rsidRPr="0006202B">
        <w:rPr>
          <w:rFonts w:ascii="Calibri" w:hAnsi="Calibri"/>
        </w:rPr>
        <w:tab/>
      </w:r>
      <w:r w:rsidRPr="0006202B">
        <w:rPr>
          <w:rFonts w:ascii="Calibri" w:hAnsi="Calibri"/>
        </w:rPr>
        <w:tab/>
      </w:r>
      <w:r w:rsidRPr="0006202B">
        <w:rPr>
          <w:rFonts w:ascii="Calibri" w:hAnsi="Calibri"/>
        </w:rPr>
        <w:tab/>
      </w:r>
      <w:r w:rsidRPr="0006202B">
        <w:rPr>
          <w:rFonts w:ascii="Calibri" w:hAnsi="Calibri"/>
        </w:rPr>
        <w:tab/>
      </w:r>
      <w:hyperlink r:id="rId7" w:history="1">
        <w:r w:rsidR="00163914" w:rsidRPr="0006202B">
          <w:rPr>
            <w:rStyle w:val="Hypertextovodkaz"/>
            <w:rFonts w:ascii="Calibri" w:hAnsi="Calibri"/>
          </w:rPr>
          <w:t>mailto: sekretariat@gymtri.cz</w:t>
        </w:r>
      </w:hyperlink>
    </w:p>
    <w:p w:rsidR="00ED4E67" w:rsidRPr="0006202B" w:rsidRDefault="00ED4E67" w:rsidP="00AE5FC1">
      <w:pPr>
        <w:spacing w:line="276" w:lineRule="auto"/>
        <w:jc w:val="both"/>
        <w:rPr>
          <w:rFonts w:ascii="Calibri" w:hAnsi="Calibri"/>
        </w:rPr>
      </w:pPr>
      <w:r w:rsidRPr="0006202B">
        <w:rPr>
          <w:rFonts w:ascii="Calibri" w:hAnsi="Calibri"/>
        </w:rPr>
        <w:t>Informace (dálkový přístup)</w:t>
      </w:r>
      <w:r w:rsidR="00DE25EE" w:rsidRPr="0006202B">
        <w:rPr>
          <w:rFonts w:ascii="Calibri" w:hAnsi="Calibri"/>
        </w:rPr>
        <w:t>:</w:t>
      </w:r>
      <w:r w:rsidRPr="0006202B">
        <w:rPr>
          <w:rFonts w:ascii="Calibri" w:hAnsi="Calibri"/>
        </w:rPr>
        <w:tab/>
      </w:r>
      <w:r w:rsidRPr="0006202B">
        <w:rPr>
          <w:rFonts w:ascii="Calibri" w:hAnsi="Calibri"/>
        </w:rPr>
        <w:tab/>
      </w:r>
      <w:r w:rsidRPr="0006202B">
        <w:rPr>
          <w:rFonts w:ascii="Calibri" w:hAnsi="Calibri"/>
        </w:rPr>
        <w:tab/>
      </w:r>
      <w:hyperlink r:id="rId8" w:history="1">
        <w:r w:rsidRPr="0006202B">
          <w:rPr>
            <w:rStyle w:val="Hypertextovodkaz"/>
            <w:rFonts w:ascii="Calibri" w:hAnsi="Calibri"/>
            <w:color w:val="auto"/>
            <w:u w:val="none"/>
          </w:rPr>
          <w:t>http://www.gymtri.cz/</w:t>
        </w:r>
      </w:hyperlink>
    </w:p>
    <w:p w:rsidR="00ED4E67" w:rsidRPr="0006202B" w:rsidRDefault="00E44A82" w:rsidP="00BF1912">
      <w:pPr>
        <w:pStyle w:val="Zkladntextodsazen"/>
        <w:spacing w:before="240" w:line="276" w:lineRule="auto"/>
        <w:ind w:left="0"/>
        <w:jc w:val="both"/>
        <w:rPr>
          <w:rFonts w:ascii="Calibri" w:hAnsi="Calibri"/>
          <w:b/>
          <w:bCs/>
          <w:sz w:val="24"/>
          <w:szCs w:val="24"/>
        </w:rPr>
      </w:pPr>
      <w:r w:rsidRPr="0006202B">
        <w:rPr>
          <w:rFonts w:ascii="Calibri" w:hAnsi="Calibri"/>
          <w:b/>
          <w:bCs/>
          <w:sz w:val="24"/>
          <w:szCs w:val="24"/>
        </w:rPr>
        <w:t>Ú</w:t>
      </w:r>
      <w:r w:rsidR="00ED4E67" w:rsidRPr="0006202B">
        <w:rPr>
          <w:rFonts w:ascii="Calibri" w:hAnsi="Calibri"/>
          <w:b/>
          <w:bCs/>
          <w:sz w:val="24"/>
          <w:szCs w:val="24"/>
        </w:rPr>
        <w:t xml:space="preserve">daje o školské radě </w:t>
      </w:r>
    </w:p>
    <w:p w:rsidR="00ED4E67" w:rsidRDefault="00ED4E67" w:rsidP="00AE5FC1">
      <w:pPr>
        <w:pStyle w:val="Zkladntextodsazen"/>
        <w:spacing w:line="276" w:lineRule="auto"/>
        <w:ind w:left="0"/>
        <w:jc w:val="both"/>
        <w:rPr>
          <w:rFonts w:ascii="Calibri" w:hAnsi="Calibri"/>
          <w:sz w:val="24"/>
          <w:szCs w:val="24"/>
        </w:rPr>
      </w:pPr>
      <w:r w:rsidRPr="0006202B">
        <w:rPr>
          <w:rFonts w:ascii="Calibri" w:hAnsi="Calibri"/>
          <w:sz w:val="24"/>
          <w:szCs w:val="24"/>
        </w:rPr>
        <w:t>Na základě usnesení rady kraje č.</w:t>
      </w:r>
      <w:r w:rsidR="004D4C93">
        <w:rPr>
          <w:rFonts w:ascii="Calibri" w:hAnsi="Calibri"/>
          <w:sz w:val="24"/>
          <w:szCs w:val="24"/>
        </w:rPr>
        <w:t xml:space="preserve"> </w:t>
      </w:r>
      <w:r w:rsidRPr="0006202B">
        <w:rPr>
          <w:rFonts w:ascii="Calibri" w:hAnsi="Calibri"/>
          <w:sz w:val="24"/>
          <w:szCs w:val="24"/>
        </w:rPr>
        <w:t>18/895 ze dne 13. července 2005 ve smyslu ustanovení § 167 odstavc</w:t>
      </w:r>
      <w:r w:rsidR="0091419C" w:rsidRPr="0006202B">
        <w:rPr>
          <w:rFonts w:ascii="Calibri" w:hAnsi="Calibri"/>
          <w:sz w:val="24"/>
          <w:szCs w:val="24"/>
        </w:rPr>
        <w:t>e 2 školského zákona (561/2004)</w:t>
      </w:r>
      <w:r w:rsidRPr="0006202B">
        <w:rPr>
          <w:rFonts w:ascii="Calibri" w:hAnsi="Calibri"/>
          <w:sz w:val="24"/>
          <w:szCs w:val="24"/>
        </w:rPr>
        <w:t xml:space="preserve"> rada kraje vydala zřizovací listinu školské rady při střední škole, jejíž činnost vykonává příspěvková organizace </w:t>
      </w:r>
      <w:smartTag w:uri="urn:schemas-microsoft-com:office:smarttags" w:element="PersonName">
        <w:r w:rsidRPr="0006202B">
          <w:rPr>
            <w:rFonts w:ascii="Calibri" w:hAnsi="Calibri"/>
            <w:sz w:val="24"/>
            <w:szCs w:val="24"/>
          </w:rPr>
          <w:t>Gymnázium</w:t>
        </w:r>
      </w:smartTag>
      <w:r w:rsidR="00405B48">
        <w:rPr>
          <w:rFonts w:ascii="Calibri" w:hAnsi="Calibri"/>
          <w:sz w:val="24"/>
          <w:szCs w:val="24"/>
        </w:rPr>
        <w:t>, Třinec, Kome</w:t>
      </w:r>
      <w:r w:rsidR="00405B48">
        <w:rPr>
          <w:rFonts w:ascii="Calibri" w:hAnsi="Calibri"/>
          <w:sz w:val="24"/>
          <w:szCs w:val="24"/>
        </w:rPr>
        <w:t>n</w:t>
      </w:r>
      <w:r w:rsidR="00405B48">
        <w:rPr>
          <w:rFonts w:ascii="Calibri" w:hAnsi="Calibri"/>
          <w:sz w:val="24"/>
          <w:szCs w:val="24"/>
        </w:rPr>
        <w:t>ského 713 od</w:t>
      </w:r>
      <w:r w:rsidRPr="0006202B">
        <w:rPr>
          <w:rFonts w:ascii="Calibri" w:hAnsi="Calibri"/>
          <w:sz w:val="24"/>
          <w:szCs w:val="24"/>
        </w:rPr>
        <w:t> 1. září 2005.</w:t>
      </w:r>
    </w:p>
    <w:p w:rsidR="00DB440A" w:rsidRPr="0006202B" w:rsidRDefault="00DB440A" w:rsidP="00204D1A">
      <w:pPr>
        <w:pStyle w:val="Zkladntextodsazen"/>
        <w:spacing w:before="120" w:line="276" w:lineRule="auto"/>
        <w:ind w:left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Složen</w:t>
      </w:r>
      <w:r w:rsidR="001B5656">
        <w:rPr>
          <w:rFonts w:ascii="Calibri" w:hAnsi="Calibri"/>
          <w:sz w:val="24"/>
          <w:szCs w:val="24"/>
        </w:rPr>
        <w:t>í školské rady v období 2009-11</w:t>
      </w:r>
    </w:p>
    <w:p w:rsidR="00ED4E67" w:rsidRPr="0006202B" w:rsidRDefault="00ED4E67" w:rsidP="00204D1A">
      <w:pPr>
        <w:pStyle w:val="Zkladntextodsazen"/>
        <w:spacing w:before="120" w:line="276" w:lineRule="auto"/>
        <w:ind w:left="0"/>
        <w:rPr>
          <w:rFonts w:ascii="Calibri" w:hAnsi="Calibri"/>
          <w:sz w:val="24"/>
          <w:szCs w:val="24"/>
        </w:rPr>
      </w:pPr>
      <w:r w:rsidRPr="0006202B">
        <w:rPr>
          <w:rFonts w:ascii="Calibri" w:hAnsi="Calibri"/>
          <w:b/>
          <w:bCs/>
          <w:sz w:val="24"/>
          <w:szCs w:val="24"/>
        </w:rPr>
        <w:t>Předseda školské rady:</w:t>
      </w:r>
      <w:r w:rsidRPr="0006202B">
        <w:rPr>
          <w:rFonts w:ascii="Calibri" w:hAnsi="Calibri"/>
          <w:sz w:val="24"/>
          <w:szCs w:val="24"/>
        </w:rPr>
        <w:tab/>
      </w:r>
      <w:r w:rsidR="00A33351" w:rsidRPr="0006202B">
        <w:rPr>
          <w:rFonts w:ascii="Calibri" w:hAnsi="Calibri"/>
          <w:sz w:val="24"/>
          <w:szCs w:val="24"/>
        </w:rPr>
        <w:t>Prof. Ing. Ivo Vondrák, CSc.</w:t>
      </w:r>
    </w:p>
    <w:p w:rsidR="00ED4E67" w:rsidRPr="0006202B" w:rsidRDefault="00ED4E67" w:rsidP="008D3977">
      <w:pPr>
        <w:pStyle w:val="Zkladntextodsazen"/>
        <w:spacing w:line="276" w:lineRule="auto"/>
        <w:ind w:left="0"/>
        <w:rPr>
          <w:rFonts w:ascii="Calibri" w:hAnsi="Calibri"/>
          <w:sz w:val="24"/>
          <w:szCs w:val="24"/>
        </w:rPr>
      </w:pPr>
      <w:r w:rsidRPr="0006202B">
        <w:rPr>
          <w:rFonts w:ascii="Calibri" w:hAnsi="Calibri"/>
          <w:b/>
          <w:bCs/>
          <w:sz w:val="24"/>
          <w:szCs w:val="24"/>
        </w:rPr>
        <w:t>Místopředseda:</w:t>
      </w:r>
      <w:r w:rsidRPr="0006202B">
        <w:rPr>
          <w:rFonts w:ascii="Calibri" w:hAnsi="Calibri"/>
          <w:sz w:val="24"/>
          <w:szCs w:val="24"/>
        </w:rPr>
        <w:tab/>
        <w:t xml:space="preserve"> </w:t>
      </w:r>
      <w:r w:rsidRPr="0006202B">
        <w:rPr>
          <w:rFonts w:ascii="Calibri" w:hAnsi="Calibri"/>
          <w:sz w:val="24"/>
          <w:szCs w:val="24"/>
        </w:rPr>
        <w:tab/>
      </w:r>
      <w:r w:rsidR="00A33351" w:rsidRPr="0006202B">
        <w:rPr>
          <w:rFonts w:ascii="Calibri" w:hAnsi="Calibri"/>
          <w:sz w:val="24"/>
          <w:szCs w:val="24"/>
        </w:rPr>
        <w:t xml:space="preserve">Mgr. Romana </w:t>
      </w:r>
      <w:smartTag w:uri="urn:schemas-microsoft-com:office:smarttags" w:element="PersonName">
        <w:r w:rsidR="00A33351" w:rsidRPr="0006202B">
          <w:rPr>
            <w:rFonts w:ascii="Calibri" w:hAnsi="Calibri"/>
            <w:sz w:val="24"/>
            <w:szCs w:val="24"/>
          </w:rPr>
          <w:t>Cieslarová</w:t>
        </w:r>
      </w:smartTag>
    </w:p>
    <w:p w:rsidR="00ED4E67" w:rsidRPr="0006202B" w:rsidRDefault="00A33351" w:rsidP="008D3977">
      <w:pPr>
        <w:pStyle w:val="Zkladntextodsazen"/>
        <w:spacing w:line="276" w:lineRule="auto"/>
        <w:ind w:left="0"/>
        <w:rPr>
          <w:rFonts w:ascii="Calibri" w:hAnsi="Calibri"/>
          <w:sz w:val="24"/>
          <w:szCs w:val="24"/>
        </w:rPr>
      </w:pPr>
      <w:r w:rsidRPr="0006202B">
        <w:rPr>
          <w:rFonts w:ascii="Calibri" w:hAnsi="Calibri"/>
          <w:b/>
          <w:bCs/>
          <w:sz w:val="24"/>
          <w:szCs w:val="24"/>
        </w:rPr>
        <w:t>Jednatel</w:t>
      </w:r>
      <w:r w:rsidR="00ED4E67" w:rsidRPr="0006202B">
        <w:rPr>
          <w:rFonts w:ascii="Calibri" w:hAnsi="Calibri"/>
          <w:b/>
          <w:bCs/>
          <w:sz w:val="24"/>
          <w:szCs w:val="24"/>
        </w:rPr>
        <w:t>:</w:t>
      </w:r>
      <w:r w:rsidR="00ED4E67" w:rsidRPr="0006202B">
        <w:rPr>
          <w:rFonts w:ascii="Calibri" w:hAnsi="Calibri"/>
          <w:sz w:val="24"/>
          <w:szCs w:val="24"/>
        </w:rPr>
        <w:t xml:space="preserve"> </w:t>
      </w:r>
      <w:r w:rsidR="00ED4E67" w:rsidRPr="0006202B">
        <w:rPr>
          <w:rFonts w:ascii="Calibri" w:hAnsi="Calibri"/>
          <w:sz w:val="24"/>
          <w:szCs w:val="24"/>
        </w:rPr>
        <w:tab/>
      </w:r>
      <w:r w:rsidR="00ED4E67" w:rsidRPr="0006202B">
        <w:rPr>
          <w:rFonts w:ascii="Calibri" w:hAnsi="Calibri"/>
          <w:sz w:val="24"/>
          <w:szCs w:val="24"/>
        </w:rPr>
        <w:tab/>
      </w:r>
      <w:r w:rsidR="00ED4E67" w:rsidRPr="0006202B">
        <w:rPr>
          <w:rFonts w:ascii="Calibri" w:hAnsi="Calibri"/>
          <w:sz w:val="24"/>
          <w:szCs w:val="24"/>
        </w:rPr>
        <w:tab/>
      </w:r>
      <w:r w:rsidRPr="0006202B">
        <w:rPr>
          <w:rFonts w:ascii="Calibri" w:hAnsi="Calibri"/>
          <w:sz w:val="24"/>
          <w:szCs w:val="24"/>
        </w:rPr>
        <w:t>PhDr.</w:t>
      </w:r>
      <w:r w:rsidR="00ED4E67" w:rsidRPr="0006202B">
        <w:rPr>
          <w:rFonts w:ascii="Calibri" w:hAnsi="Calibri"/>
          <w:sz w:val="24"/>
          <w:szCs w:val="24"/>
        </w:rPr>
        <w:t xml:space="preserve"> Anna </w:t>
      </w:r>
      <w:r w:rsidRPr="0006202B">
        <w:rPr>
          <w:rFonts w:ascii="Calibri" w:hAnsi="Calibri"/>
          <w:sz w:val="24"/>
          <w:szCs w:val="24"/>
        </w:rPr>
        <w:t>Wiszczorová</w:t>
      </w:r>
    </w:p>
    <w:p w:rsidR="00ED4E67" w:rsidRPr="0006202B" w:rsidRDefault="00ED4E67" w:rsidP="002C5CF3">
      <w:pPr>
        <w:spacing w:line="276" w:lineRule="auto"/>
        <w:ind w:left="2835" w:hanging="2835"/>
        <w:rPr>
          <w:rFonts w:ascii="Calibri" w:hAnsi="Calibri"/>
        </w:rPr>
      </w:pPr>
      <w:r w:rsidRPr="0006202B">
        <w:rPr>
          <w:rFonts w:ascii="Calibri" w:hAnsi="Calibri"/>
          <w:b/>
          <w:bCs/>
        </w:rPr>
        <w:t>Členové:</w:t>
      </w:r>
      <w:r w:rsidRPr="0006202B">
        <w:rPr>
          <w:rFonts w:ascii="Calibri" w:hAnsi="Calibri"/>
        </w:rPr>
        <w:tab/>
        <w:t xml:space="preserve">Ing. </w:t>
      </w:r>
      <w:r w:rsidR="00A33351" w:rsidRPr="0006202B">
        <w:rPr>
          <w:rFonts w:ascii="Calibri" w:hAnsi="Calibri"/>
        </w:rPr>
        <w:t>Václav Hermann</w:t>
      </w:r>
      <w:r w:rsidRPr="0006202B">
        <w:rPr>
          <w:rFonts w:ascii="Calibri" w:hAnsi="Calibri"/>
        </w:rPr>
        <w:t>, Mgr.</w:t>
      </w:r>
      <w:r w:rsidR="00A33351" w:rsidRPr="0006202B">
        <w:rPr>
          <w:rFonts w:ascii="Calibri" w:hAnsi="Calibri"/>
        </w:rPr>
        <w:t xml:space="preserve"> Ivo Kaleta</w:t>
      </w:r>
      <w:r w:rsidRPr="0006202B">
        <w:rPr>
          <w:rFonts w:ascii="Calibri" w:hAnsi="Calibri"/>
        </w:rPr>
        <w:t xml:space="preserve">, </w:t>
      </w:r>
      <w:r w:rsidR="00CE7517" w:rsidRPr="0006202B">
        <w:rPr>
          <w:rFonts w:ascii="Calibri" w:hAnsi="Calibri"/>
        </w:rPr>
        <w:t>MUDr. Taťána Klusová</w:t>
      </w:r>
      <w:r w:rsidR="00405B48">
        <w:rPr>
          <w:rFonts w:ascii="Calibri" w:hAnsi="Calibri"/>
        </w:rPr>
        <w:t>,</w:t>
      </w:r>
      <w:r w:rsidR="00CE7517" w:rsidRPr="0006202B">
        <w:rPr>
          <w:rFonts w:ascii="Calibri" w:hAnsi="Calibri"/>
        </w:rPr>
        <w:t xml:space="preserve"> Ing. Zd</w:t>
      </w:r>
      <w:r w:rsidR="004D4C93">
        <w:rPr>
          <w:rFonts w:ascii="Calibri" w:hAnsi="Calibri"/>
        </w:rPr>
        <w:t>eňka Machová,</w:t>
      </w:r>
      <w:r w:rsidR="00717603">
        <w:rPr>
          <w:rFonts w:ascii="Calibri" w:hAnsi="Calibri"/>
        </w:rPr>
        <w:t xml:space="preserve"> Mgr. Pavel Sikora,</w:t>
      </w:r>
      <w:r w:rsidR="004D4C93">
        <w:rPr>
          <w:rFonts w:ascii="Calibri" w:hAnsi="Calibri"/>
        </w:rPr>
        <w:t xml:space="preserve"> Miroslav Vrbovský</w:t>
      </w:r>
    </w:p>
    <w:p w:rsidR="00A344D5" w:rsidRPr="0006202B" w:rsidRDefault="00405B48" w:rsidP="00AE5FC1">
      <w:pPr>
        <w:pStyle w:val="Nadpis4"/>
        <w:spacing w:before="24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2. Přehled oborů vzdělání</w:t>
      </w:r>
    </w:p>
    <w:p w:rsidR="005F7E27" w:rsidRPr="0006202B" w:rsidRDefault="005F7E27" w:rsidP="00657369">
      <w:pPr>
        <w:spacing w:before="120"/>
        <w:jc w:val="both"/>
        <w:rPr>
          <w:rFonts w:ascii="Calibri" w:hAnsi="Calibri"/>
        </w:rPr>
      </w:pPr>
      <w:r w:rsidRPr="0006202B">
        <w:rPr>
          <w:rFonts w:ascii="Calibri" w:hAnsi="Calibri"/>
        </w:rPr>
        <w:t>Gymnázium</w:t>
      </w:r>
      <w:r w:rsidRPr="0006202B">
        <w:rPr>
          <w:rFonts w:ascii="Calibri" w:hAnsi="Calibri"/>
        </w:rPr>
        <w:tab/>
      </w:r>
      <w:r w:rsidR="001011FE">
        <w:rPr>
          <w:rFonts w:ascii="Calibri" w:hAnsi="Calibri"/>
        </w:rPr>
        <w:t xml:space="preserve">celková </w:t>
      </w:r>
      <w:r w:rsidRPr="0006202B">
        <w:rPr>
          <w:rFonts w:ascii="Calibri" w:hAnsi="Calibri"/>
        </w:rPr>
        <w:t xml:space="preserve">kapacita </w:t>
      </w:r>
      <w:r w:rsidRPr="0006202B">
        <w:rPr>
          <w:rFonts w:ascii="Calibri" w:hAnsi="Calibri"/>
        </w:rPr>
        <w:tab/>
        <w:t>790 žáků</w:t>
      </w:r>
      <w:r w:rsidRPr="0006202B">
        <w:rPr>
          <w:rFonts w:ascii="Calibri" w:hAnsi="Calibri"/>
        </w:rPr>
        <w:tab/>
      </w:r>
      <w:r w:rsidRPr="0006202B">
        <w:rPr>
          <w:rFonts w:ascii="Calibri" w:hAnsi="Calibri"/>
        </w:rPr>
        <w:tab/>
      </w:r>
    </w:p>
    <w:p w:rsidR="000424DF" w:rsidRPr="0006202B" w:rsidRDefault="000424DF" w:rsidP="00C64B32">
      <w:pPr>
        <w:spacing w:before="60" w:line="276" w:lineRule="auto"/>
        <w:jc w:val="both"/>
        <w:rPr>
          <w:rFonts w:ascii="Calibri" w:hAnsi="Calibri"/>
        </w:rPr>
      </w:pPr>
      <w:r w:rsidRPr="0006202B">
        <w:rPr>
          <w:rFonts w:ascii="Calibri" w:hAnsi="Calibri"/>
        </w:rPr>
        <w:t xml:space="preserve">79-41-K/41 </w:t>
      </w:r>
      <w:r w:rsidRPr="0006202B">
        <w:rPr>
          <w:rFonts w:ascii="Calibri" w:hAnsi="Calibri"/>
        </w:rPr>
        <w:tab/>
      </w:r>
      <w:smartTag w:uri="urn:schemas-microsoft-com:office:smarttags" w:element="PersonName">
        <w:r w:rsidRPr="0006202B">
          <w:rPr>
            <w:rFonts w:ascii="Calibri" w:hAnsi="Calibri"/>
          </w:rPr>
          <w:t>Gymnázium</w:t>
        </w:r>
      </w:smartTag>
      <w:r w:rsidRPr="0006202B">
        <w:rPr>
          <w:rFonts w:ascii="Calibri" w:hAnsi="Calibri"/>
        </w:rPr>
        <w:t xml:space="preserve"> (denní</w:t>
      </w:r>
      <w:r w:rsidR="004D2493" w:rsidRPr="0006202B">
        <w:rPr>
          <w:rFonts w:ascii="Calibri" w:hAnsi="Calibri"/>
        </w:rPr>
        <w:t xml:space="preserve"> forma vzdělávání</w:t>
      </w:r>
      <w:r w:rsidRPr="0006202B">
        <w:rPr>
          <w:rFonts w:ascii="Calibri" w:hAnsi="Calibri"/>
        </w:rPr>
        <w:t>, délka studia čtyři roky)</w:t>
      </w:r>
    </w:p>
    <w:p w:rsidR="000424DF" w:rsidRPr="0006202B" w:rsidRDefault="000424DF" w:rsidP="00CF71D0">
      <w:pPr>
        <w:spacing w:line="276" w:lineRule="auto"/>
        <w:jc w:val="both"/>
        <w:rPr>
          <w:rFonts w:ascii="Calibri" w:hAnsi="Calibri"/>
        </w:rPr>
      </w:pPr>
      <w:r w:rsidRPr="0006202B">
        <w:rPr>
          <w:rFonts w:ascii="Calibri" w:hAnsi="Calibri"/>
        </w:rPr>
        <w:tab/>
      </w:r>
      <w:r w:rsidRPr="0006202B">
        <w:rPr>
          <w:rFonts w:ascii="Calibri" w:hAnsi="Calibri"/>
        </w:rPr>
        <w:tab/>
        <w:t>kapacita</w:t>
      </w:r>
      <w:r w:rsidRPr="0006202B">
        <w:rPr>
          <w:rFonts w:ascii="Calibri" w:hAnsi="Calibri"/>
        </w:rPr>
        <w:tab/>
      </w:r>
      <w:r w:rsidR="004D2493" w:rsidRPr="0006202B">
        <w:rPr>
          <w:rFonts w:ascii="Calibri" w:hAnsi="Calibri"/>
        </w:rPr>
        <w:t>25</w:t>
      </w:r>
      <w:r w:rsidRPr="0006202B">
        <w:rPr>
          <w:rFonts w:ascii="Calibri" w:hAnsi="Calibri"/>
        </w:rPr>
        <w:t>0 žáků</w:t>
      </w:r>
      <w:r w:rsidRPr="0006202B">
        <w:rPr>
          <w:rFonts w:ascii="Calibri" w:hAnsi="Calibri"/>
        </w:rPr>
        <w:tab/>
      </w:r>
      <w:r w:rsidRPr="0006202B">
        <w:rPr>
          <w:rFonts w:ascii="Calibri" w:hAnsi="Calibri"/>
        </w:rPr>
        <w:tab/>
      </w:r>
    </w:p>
    <w:p w:rsidR="000424DF" w:rsidRPr="0006202B" w:rsidRDefault="000424DF" w:rsidP="00CF71D0">
      <w:pPr>
        <w:spacing w:line="276" w:lineRule="auto"/>
        <w:jc w:val="both"/>
        <w:rPr>
          <w:rFonts w:ascii="Calibri" w:hAnsi="Calibri"/>
        </w:rPr>
      </w:pPr>
      <w:r w:rsidRPr="0006202B">
        <w:rPr>
          <w:rFonts w:ascii="Calibri" w:hAnsi="Calibri"/>
        </w:rPr>
        <w:t>79-41-K/61</w:t>
      </w:r>
      <w:r w:rsidRPr="0006202B">
        <w:rPr>
          <w:rFonts w:ascii="Calibri" w:hAnsi="Calibri"/>
        </w:rPr>
        <w:tab/>
      </w:r>
      <w:smartTag w:uri="urn:schemas-microsoft-com:office:smarttags" w:element="PersonName">
        <w:r w:rsidRPr="0006202B">
          <w:rPr>
            <w:rFonts w:ascii="Calibri" w:hAnsi="Calibri"/>
          </w:rPr>
          <w:t>Gymnázium</w:t>
        </w:r>
      </w:smartTag>
      <w:r w:rsidRPr="0006202B">
        <w:rPr>
          <w:rFonts w:ascii="Calibri" w:hAnsi="Calibri"/>
        </w:rPr>
        <w:t xml:space="preserve"> (</w:t>
      </w:r>
      <w:r w:rsidR="004D2493" w:rsidRPr="0006202B">
        <w:rPr>
          <w:rFonts w:ascii="Calibri" w:hAnsi="Calibri"/>
        </w:rPr>
        <w:t>denní forma vzdělávání</w:t>
      </w:r>
      <w:r w:rsidRPr="0006202B">
        <w:rPr>
          <w:rFonts w:ascii="Calibri" w:hAnsi="Calibri"/>
        </w:rPr>
        <w:t>, délka studia šest let)</w:t>
      </w:r>
    </w:p>
    <w:p w:rsidR="000424DF" w:rsidRPr="0006202B" w:rsidRDefault="000424DF" w:rsidP="00CF71D0">
      <w:pPr>
        <w:spacing w:line="276" w:lineRule="auto"/>
        <w:jc w:val="both"/>
        <w:rPr>
          <w:rFonts w:ascii="Calibri" w:hAnsi="Calibri"/>
        </w:rPr>
      </w:pPr>
      <w:r w:rsidRPr="0006202B">
        <w:rPr>
          <w:rFonts w:ascii="Calibri" w:hAnsi="Calibri"/>
        </w:rPr>
        <w:tab/>
      </w:r>
      <w:r w:rsidRPr="0006202B">
        <w:rPr>
          <w:rFonts w:ascii="Calibri" w:hAnsi="Calibri"/>
        </w:rPr>
        <w:tab/>
        <w:t>kapacita</w:t>
      </w:r>
      <w:r w:rsidRPr="0006202B">
        <w:rPr>
          <w:rFonts w:ascii="Calibri" w:hAnsi="Calibri"/>
        </w:rPr>
        <w:tab/>
      </w:r>
      <w:r w:rsidR="004D2493" w:rsidRPr="0006202B">
        <w:rPr>
          <w:rFonts w:ascii="Calibri" w:hAnsi="Calibri"/>
        </w:rPr>
        <w:t>540</w:t>
      </w:r>
      <w:r w:rsidRPr="0006202B">
        <w:rPr>
          <w:rFonts w:ascii="Calibri" w:hAnsi="Calibri"/>
        </w:rPr>
        <w:t xml:space="preserve"> žáků</w:t>
      </w:r>
    </w:p>
    <w:p w:rsidR="00204D1A" w:rsidRDefault="00204D1A" w:rsidP="00C64B32">
      <w:pPr>
        <w:spacing w:before="60" w:line="276" w:lineRule="auto"/>
        <w:jc w:val="both"/>
        <w:rPr>
          <w:rFonts w:ascii="Calibri" w:hAnsi="Calibri"/>
        </w:rPr>
      </w:pPr>
    </w:p>
    <w:p w:rsidR="005F7E27" w:rsidRPr="0006202B" w:rsidRDefault="005F7E27" w:rsidP="00C64B32">
      <w:pPr>
        <w:spacing w:before="60" w:line="276" w:lineRule="auto"/>
        <w:jc w:val="both"/>
        <w:rPr>
          <w:rFonts w:ascii="Calibri" w:hAnsi="Calibri"/>
        </w:rPr>
      </w:pPr>
      <w:r w:rsidRPr="0006202B">
        <w:rPr>
          <w:rFonts w:ascii="Calibri" w:hAnsi="Calibri"/>
        </w:rPr>
        <w:t xml:space="preserve">79-41-K/401 </w:t>
      </w:r>
      <w:r w:rsidR="005F0D34" w:rsidRPr="0006202B">
        <w:rPr>
          <w:rFonts w:ascii="Calibri" w:hAnsi="Calibri"/>
        </w:rPr>
        <w:tab/>
      </w:r>
      <w:smartTag w:uri="urn:schemas-microsoft-com:office:smarttags" w:element="PersonName">
        <w:r w:rsidRPr="0006202B">
          <w:rPr>
            <w:rFonts w:ascii="Calibri" w:hAnsi="Calibri"/>
          </w:rPr>
          <w:t>Gymnázium</w:t>
        </w:r>
      </w:smartTag>
      <w:r w:rsidRPr="0006202B">
        <w:rPr>
          <w:rFonts w:ascii="Calibri" w:hAnsi="Calibri"/>
        </w:rPr>
        <w:t xml:space="preserve"> – všeobecné (</w:t>
      </w:r>
      <w:r w:rsidR="004D2493" w:rsidRPr="0006202B">
        <w:rPr>
          <w:rFonts w:ascii="Calibri" w:hAnsi="Calibri"/>
        </w:rPr>
        <w:t>denní forma vzdělávání</w:t>
      </w:r>
      <w:r w:rsidRPr="0006202B">
        <w:rPr>
          <w:rFonts w:ascii="Calibri" w:hAnsi="Calibri"/>
        </w:rPr>
        <w:t>, délka studia</w:t>
      </w:r>
      <w:r w:rsidR="007E5D58" w:rsidRPr="0006202B">
        <w:rPr>
          <w:rFonts w:ascii="Calibri" w:hAnsi="Calibri"/>
        </w:rPr>
        <w:t xml:space="preserve"> čtyři roky</w:t>
      </w:r>
      <w:r w:rsidRPr="0006202B">
        <w:rPr>
          <w:rFonts w:ascii="Calibri" w:hAnsi="Calibri"/>
        </w:rPr>
        <w:t>)</w:t>
      </w:r>
    </w:p>
    <w:p w:rsidR="005F7E27" w:rsidRPr="0006202B" w:rsidRDefault="005F7E27" w:rsidP="00CF71D0">
      <w:pPr>
        <w:spacing w:line="276" w:lineRule="auto"/>
        <w:jc w:val="both"/>
        <w:rPr>
          <w:rFonts w:ascii="Calibri" w:hAnsi="Calibri"/>
        </w:rPr>
      </w:pPr>
      <w:r w:rsidRPr="0006202B">
        <w:rPr>
          <w:rFonts w:ascii="Calibri" w:hAnsi="Calibri"/>
        </w:rPr>
        <w:tab/>
      </w:r>
      <w:r w:rsidRPr="0006202B">
        <w:rPr>
          <w:rFonts w:ascii="Calibri" w:hAnsi="Calibri"/>
        </w:rPr>
        <w:tab/>
        <w:t>kapacita</w:t>
      </w:r>
      <w:r w:rsidRPr="0006202B">
        <w:rPr>
          <w:rFonts w:ascii="Calibri" w:hAnsi="Calibri"/>
        </w:rPr>
        <w:tab/>
      </w:r>
      <w:r w:rsidR="004D2493" w:rsidRPr="0006202B">
        <w:rPr>
          <w:rFonts w:ascii="Calibri" w:hAnsi="Calibri"/>
        </w:rPr>
        <w:t>25</w:t>
      </w:r>
      <w:r w:rsidRPr="0006202B">
        <w:rPr>
          <w:rFonts w:ascii="Calibri" w:hAnsi="Calibri"/>
        </w:rPr>
        <w:t>0 žáků</w:t>
      </w:r>
      <w:r w:rsidR="004D2493" w:rsidRPr="0006202B">
        <w:rPr>
          <w:rFonts w:ascii="Calibri" w:hAnsi="Calibri"/>
        </w:rPr>
        <w:tab/>
      </w:r>
      <w:r w:rsidR="004D2493" w:rsidRPr="0006202B">
        <w:rPr>
          <w:rFonts w:ascii="Calibri" w:hAnsi="Calibri"/>
          <w:b/>
        </w:rPr>
        <w:t>dobíhající obor</w:t>
      </w:r>
      <w:r w:rsidRPr="0006202B">
        <w:rPr>
          <w:rFonts w:ascii="Calibri" w:hAnsi="Calibri"/>
        </w:rPr>
        <w:tab/>
      </w:r>
      <w:r w:rsidRPr="0006202B">
        <w:rPr>
          <w:rFonts w:ascii="Calibri" w:hAnsi="Calibri"/>
        </w:rPr>
        <w:tab/>
      </w:r>
    </w:p>
    <w:p w:rsidR="005F7E27" w:rsidRPr="0006202B" w:rsidRDefault="005F7E27" w:rsidP="00CF71D0">
      <w:pPr>
        <w:spacing w:line="276" w:lineRule="auto"/>
        <w:jc w:val="both"/>
        <w:rPr>
          <w:rFonts w:ascii="Calibri" w:hAnsi="Calibri"/>
        </w:rPr>
      </w:pPr>
      <w:r w:rsidRPr="0006202B">
        <w:rPr>
          <w:rFonts w:ascii="Calibri" w:hAnsi="Calibri"/>
        </w:rPr>
        <w:t>79-41-K/601</w:t>
      </w:r>
      <w:r w:rsidRPr="0006202B">
        <w:rPr>
          <w:rFonts w:ascii="Calibri" w:hAnsi="Calibri"/>
        </w:rPr>
        <w:tab/>
      </w:r>
      <w:smartTag w:uri="urn:schemas-microsoft-com:office:smarttags" w:element="PersonName">
        <w:r w:rsidRPr="0006202B">
          <w:rPr>
            <w:rFonts w:ascii="Calibri" w:hAnsi="Calibri"/>
          </w:rPr>
          <w:t>Gymnázium</w:t>
        </w:r>
      </w:smartTag>
      <w:r w:rsidRPr="0006202B">
        <w:rPr>
          <w:rFonts w:ascii="Calibri" w:hAnsi="Calibri"/>
        </w:rPr>
        <w:t xml:space="preserve"> – všeobecné (</w:t>
      </w:r>
      <w:r w:rsidR="004D2493" w:rsidRPr="0006202B">
        <w:rPr>
          <w:rFonts w:ascii="Calibri" w:hAnsi="Calibri"/>
        </w:rPr>
        <w:t>denní forma vzdělávání</w:t>
      </w:r>
      <w:r w:rsidRPr="0006202B">
        <w:rPr>
          <w:rFonts w:ascii="Calibri" w:hAnsi="Calibri"/>
        </w:rPr>
        <w:t>, délka studia</w:t>
      </w:r>
      <w:r w:rsidR="007E5D58" w:rsidRPr="0006202B">
        <w:rPr>
          <w:rFonts w:ascii="Calibri" w:hAnsi="Calibri"/>
        </w:rPr>
        <w:t xml:space="preserve"> šest let</w:t>
      </w:r>
      <w:r w:rsidRPr="0006202B">
        <w:rPr>
          <w:rFonts w:ascii="Calibri" w:hAnsi="Calibri"/>
        </w:rPr>
        <w:t>)</w:t>
      </w:r>
    </w:p>
    <w:p w:rsidR="005F7E27" w:rsidRPr="0006202B" w:rsidRDefault="005F7E27" w:rsidP="00CF71D0">
      <w:pPr>
        <w:spacing w:line="276" w:lineRule="auto"/>
        <w:jc w:val="both"/>
        <w:rPr>
          <w:rFonts w:ascii="Calibri" w:hAnsi="Calibri"/>
        </w:rPr>
      </w:pPr>
      <w:r w:rsidRPr="0006202B">
        <w:rPr>
          <w:rFonts w:ascii="Calibri" w:hAnsi="Calibri"/>
        </w:rPr>
        <w:tab/>
      </w:r>
      <w:r w:rsidRPr="0006202B">
        <w:rPr>
          <w:rFonts w:ascii="Calibri" w:hAnsi="Calibri"/>
        </w:rPr>
        <w:tab/>
        <w:t>kapacita</w:t>
      </w:r>
      <w:r w:rsidRPr="0006202B">
        <w:rPr>
          <w:rFonts w:ascii="Calibri" w:hAnsi="Calibri"/>
        </w:rPr>
        <w:tab/>
      </w:r>
      <w:r w:rsidR="004D2493" w:rsidRPr="0006202B">
        <w:rPr>
          <w:rFonts w:ascii="Calibri" w:hAnsi="Calibri"/>
        </w:rPr>
        <w:t>54</w:t>
      </w:r>
      <w:r w:rsidRPr="0006202B">
        <w:rPr>
          <w:rFonts w:ascii="Calibri" w:hAnsi="Calibri"/>
        </w:rPr>
        <w:t>0 žáků</w:t>
      </w:r>
      <w:r w:rsidRPr="0006202B">
        <w:rPr>
          <w:rFonts w:ascii="Calibri" w:hAnsi="Calibri"/>
        </w:rPr>
        <w:tab/>
      </w:r>
      <w:r w:rsidR="004D2493" w:rsidRPr="0006202B">
        <w:rPr>
          <w:rFonts w:ascii="Calibri" w:hAnsi="Calibri"/>
          <w:b/>
        </w:rPr>
        <w:t>dobíhající obor</w:t>
      </w:r>
      <w:r w:rsidRPr="0006202B">
        <w:rPr>
          <w:rFonts w:ascii="Calibri" w:hAnsi="Calibri"/>
        </w:rPr>
        <w:tab/>
      </w:r>
    </w:p>
    <w:p w:rsidR="005F7E27" w:rsidRPr="0006202B" w:rsidRDefault="00BF77BA" w:rsidP="00D332E5">
      <w:pPr>
        <w:spacing w:before="60" w:line="276" w:lineRule="auto"/>
        <w:jc w:val="both"/>
        <w:rPr>
          <w:rFonts w:ascii="Calibri" w:hAnsi="Calibri"/>
        </w:rPr>
      </w:pPr>
      <w:r w:rsidRPr="0006202B">
        <w:rPr>
          <w:rFonts w:ascii="Calibri" w:hAnsi="Calibri"/>
        </w:rPr>
        <w:t>Informace o oborech jsou v souladu s výpisem ze školského rejstříku a s rozhodnutím čj. </w:t>
      </w:r>
      <w:r w:rsidR="00405B48">
        <w:rPr>
          <w:rFonts w:ascii="Calibri" w:hAnsi="Calibri"/>
        </w:rPr>
        <w:t>3932/2009-21 s platností od 1.</w:t>
      </w:r>
      <w:r w:rsidRPr="0006202B">
        <w:rPr>
          <w:rFonts w:ascii="Calibri" w:hAnsi="Calibri"/>
        </w:rPr>
        <w:t xml:space="preserve"> </w:t>
      </w:r>
      <w:r w:rsidR="00405B48">
        <w:rPr>
          <w:rFonts w:ascii="Calibri" w:hAnsi="Calibri"/>
        </w:rPr>
        <w:t xml:space="preserve">září </w:t>
      </w:r>
      <w:r w:rsidRPr="0006202B">
        <w:rPr>
          <w:rFonts w:ascii="Calibri" w:hAnsi="Calibri"/>
        </w:rPr>
        <w:t>2009.</w:t>
      </w:r>
    </w:p>
    <w:p w:rsidR="00FA22D2" w:rsidRPr="0006202B" w:rsidRDefault="00FA22D2" w:rsidP="00D332E5">
      <w:pPr>
        <w:spacing w:before="240"/>
        <w:jc w:val="both"/>
        <w:rPr>
          <w:rFonts w:ascii="Calibri" w:hAnsi="Calibri"/>
        </w:rPr>
      </w:pPr>
      <w:r w:rsidRPr="0006202B">
        <w:rPr>
          <w:rFonts w:ascii="Calibri" w:hAnsi="Calibri"/>
          <w:b/>
          <w:bCs/>
        </w:rPr>
        <w:lastRenderedPageBreak/>
        <w:t xml:space="preserve">3. </w:t>
      </w:r>
      <w:r w:rsidR="004E0E90" w:rsidRPr="0006202B">
        <w:rPr>
          <w:rFonts w:ascii="Calibri" w:hAnsi="Calibri"/>
          <w:b/>
        </w:rPr>
        <w:t>Přehled pracovníků školy</w:t>
      </w:r>
    </w:p>
    <w:p w:rsidR="00FA22D2" w:rsidRPr="0006202B" w:rsidRDefault="00FA22D2" w:rsidP="00657369">
      <w:pPr>
        <w:spacing w:before="120" w:line="276" w:lineRule="auto"/>
        <w:jc w:val="both"/>
        <w:rPr>
          <w:rFonts w:ascii="Calibri" w:hAnsi="Calibri"/>
          <w:color w:val="3366FF"/>
        </w:rPr>
      </w:pPr>
      <w:r w:rsidRPr="0006202B">
        <w:rPr>
          <w:rFonts w:ascii="Calibri" w:hAnsi="Calibri"/>
        </w:rPr>
        <w:t>K </w:t>
      </w:r>
      <w:r w:rsidR="004770B8" w:rsidRPr="0006202B">
        <w:rPr>
          <w:rFonts w:ascii="Calibri" w:hAnsi="Calibri"/>
        </w:rPr>
        <w:t>30</w:t>
      </w:r>
      <w:r w:rsidRPr="0006202B">
        <w:rPr>
          <w:rFonts w:ascii="Calibri" w:hAnsi="Calibri"/>
        </w:rPr>
        <w:t>.</w:t>
      </w:r>
      <w:r w:rsidR="00142798" w:rsidRPr="0006202B">
        <w:rPr>
          <w:rFonts w:ascii="Calibri" w:hAnsi="Calibri"/>
        </w:rPr>
        <w:t xml:space="preserve"> září</w:t>
      </w:r>
      <w:r w:rsidRPr="0006202B">
        <w:rPr>
          <w:rFonts w:ascii="Calibri" w:hAnsi="Calibri"/>
        </w:rPr>
        <w:t xml:space="preserve"> 20</w:t>
      </w:r>
      <w:r w:rsidR="00CC6B20" w:rsidRPr="0006202B">
        <w:rPr>
          <w:rFonts w:ascii="Calibri" w:hAnsi="Calibri"/>
        </w:rPr>
        <w:t>10</w:t>
      </w:r>
      <w:r w:rsidRPr="0006202B">
        <w:rPr>
          <w:rFonts w:ascii="Calibri" w:hAnsi="Calibri"/>
          <w:color w:val="3366FF"/>
        </w:rPr>
        <w:t xml:space="preserve"> </w:t>
      </w:r>
      <w:r w:rsidRPr="0006202B">
        <w:rPr>
          <w:rFonts w:ascii="Calibri" w:hAnsi="Calibri"/>
        </w:rPr>
        <w:t xml:space="preserve">měla škola </w:t>
      </w:r>
      <w:r w:rsidR="00D21E2C">
        <w:rPr>
          <w:rFonts w:ascii="Calibri" w:hAnsi="Calibri"/>
        </w:rPr>
        <w:t>76</w:t>
      </w:r>
      <w:r w:rsidRPr="0006202B">
        <w:rPr>
          <w:rFonts w:ascii="Calibri" w:hAnsi="Calibri"/>
        </w:rPr>
        <w:t xml:space="preserve"> zaměstnanců</w:t>
      </w:r>
      <w:r w:rsidR="00C90737" w:rsidRPr="0006202B">
        <w:rPr>
          <w:rFonts w:ascii="Calibri" w:hAnsi="Calibri"/>
        </w:rPr>
        <w:t xml:space="preserve"> (přepo</w:t>
      </w:r>
      <w:r w:rsidR="00CD6F81">
        <w:rPr>
          <w:rFonts w:ascii="Calibri" w:hAnsi="Calibri"/>
        </w:rPr>
        <w:t>čteno na plné úvazky</w:t>
      </w:r>
      <w:r w:rsidR="00591077">
        <w:rPr>
          <w:rFonts w:ascii="Calibri" w:hAnsi="Calibri"/>
        </w:rPr>
        <w:t xml:space="preserve"> </w:t>
      </w:r>
      <w:r w:rsidR="00D21E2C">
        <w:rPr>
          <w:rFonts w:ascii="Calibri" w:hAnsi="Calibri"/>
        </w:rPr>
        <w:t>70</w:t>
      </w:r>
      <w:r w:rsidR="00591077">
        <w:rPr>
          <w:rFonts w:ascii="Calibri" w:hAnsi="Calibri"/>
        </w:rPr>
        <w:t>,</w:t>
      </w:r>
      <w:r w:rsidR="00D21E2C">
        <w:rPr>
          <w:rFonts w:ascii="Calibri" w:hAnsi="Calibri"/>
        </w:rPr>
        <w:t>8</w:t>
      </w:r>
      <w:r w:rsidR="00C90737" w:rsidRPr="0006202B">
        <w:rPr>
          <w:rFonts w:ascii="Calibri" w:hAnsi="Calibri"/>
        </w:rPr>
        <w:t>)</w:t>
      </w:r>
      <w:r w:rsidRPr="0006202B">
        <w:rPr>
          <w:rFonts w:ascii="Calibri" w:hAnsi="Calibri"/>
        </w:rPr>
        <w:t>,</w:t>
      </w:r>
      <w:r w:rsidRPr="0006202B">
        <w:rPr>
          <w:rFonts w:ascii="Calibri" w:hAnsi="Calibri"/>
          <w:color w:val="3366FF"/>
        </w:rPr>
        <w:t xml:space="preserve"> </w:t>
      </w:r>
      <w:r w:rsidRPr="0006202B">
        <w:rPr>
          <w:rFonts w:ascii="Calibri" w:hAnsi="Calibri"/>
        </w:rPr>
        <w:t xml:space="preserve">z toho </w:t>
      </w:r>
      <w:r w:rsidR="001209D6" w:rsidRPr="0006202B">
        <w:rPr>
          <w:rFonts w:ascii="Calibri" w:hAnsi="Calibri"/>
        </w:rPr>
        <w:t>62</w:t>
      </w:r>
      <w:r w:rsidRPr="0006202B">
        <w:rPr>
          <w:rFonts w:ascii="Calibri" w:hAnsi="Calibri"/>
        </w:rPr>
        <w:t xml:space="preserve"> p</w:t>
      </w:r>
      <w:r w:rsidRPr="0006202B">
        <w:rPr>
          <w:rFonts w:ascii="Calibri" w:hAnsi="Calibri"/>
        </w:rPr>
        <w:t>e</w:t>
      </w:r>
      <w:r w:rsidRPr="0006202B">
        <w:rPr>
          <w:rFonts w:ascii="Calibri" w:hAnsi="Calibri"/>
        </w:rPr>
        <w:t>dagogických</w:t>
      </w:r>
      <w:r w:rsidR="001209D6" w:rsidRPr="0006202B">
        <w:rPr>
          <w:rFonts w:ascii="Calibri" w:hAnsi="Calibri"/>
        </w:rPr>
        <w:t xml:space="preserve"> </w:t>
      </w:r>
      <w:r w:rsidR="004D4C93">
        <w:rPr>
          <w:rFonts w:ascii="Calibri" w:hAnsi="Calibri"/>
        </w:rPr>
        <w:t xml:space="preserve">pracovníků </w:t>
      </w:r>
      <w:r w:rsidR="001209D6" w:rsidRPr="0006202B">
        <w:rPr>
          <w:rFonts w:ascii="Calibri" w:hAnsi="Calibri"/>
        </w:rPr>
        <w:t xml:space="preserve">(48 žen). </w:t>
      </w:r>
      <w:r w:rsidR="004D4C93">
        <w:rPr>
          <w:rFonts w:ascii="Calibri" w:hAnsi="Calibri"/>
        </w:rPr>
        <w:t>Počet</w:t>
      </w:r>
      <w:r w:rsidR="001209D6" w:rsidRPr="0006202B">
        <w:rPr>
          <w:rFonts w:ascii="Calibri" w:hAnsi="Calibri"/>
        </w:rPr>
        <w:t xml:space="preserve"> učitelů </w:t>
      </w:r>
      <w:r w:rsidR="004D4C93">
        <w:rPr>
          <w:rFonts w:ascii="Calibri" w:hAnsi="Calibri"/>
        </w:rPr>
        <w:t>přepočtených na plné</w:t>
      </w:r>
      <w:r w:rsidR="001209D6" w:rsidRPr="0006202B">
        <w:rPr>
          <w:rFonts w:ascii="Calibri" w:hAnsi="Calibri"/>
        </w:rPr>
        <w:t xml:space="preserve"> úvazky</w:t>
      </w:r>
      <w:r w:rsidR="004D4C93">
        <w:rPr>
          <w:rFonts w:ascii="Calibri" w:hAnsi="Calibri"/>
        </w:rPr>
        <w:t xml:space="preserve"> je</w:t>
      </w:r>
      <w:r w:rsidR="001209D6" w:rsidRPr="0006202B">
        <w:rPr>
          <w:rFonts w:ascii="Calibri" w:hAnsi="Calibri"/>
        </w:rPr>
        <w:t xml:space="preserve"> 52,9 (39,8 žen)</w:t>
      </w:r>
      <w:r w:rsidR="004D4C93">
        <w:rPr>
          <w:rFonts w:ascii="Calibri" w:hAnsi="Calibri"/>
        </w:rPr>
        <w:t>.</w:t>
      </w:r>
      <w:r w:rsidR="00994E53" w:rsidRPr="0006202B">
        <w:rPr>
          <w:rFonts w:ascii="Calibri" w:hAnsi="Calibri"/>
        </w:rPr>
        <w:t xml:space="preserve"> </w:t>
      </w:r>
      <w:r w:rsidR="004D4C93">
        <w:rPr>
          <w:rFonts w:ascii="Calibri" w:hAnsi="Calibri"/>
        </w:rPr>
        <w:t xml:space="preserve">Dále jde o </w:t>
      </w:r>
      <w:r w:rsidR="00994E53" w:rsidRPr="0006202B">
        <w:rPr>
          <w:rFonts w:ascii="Calibri" w:hAnsi="Calibri"/>
        </w:rPr>
        <w:t>3</w:t>
      </w:r>
      <w:r w:rsidRPr="0006202B">
        <w:rPr>
          <w:rFonts w:ascii="Calibri" w:hAnsi="Calibri"/>
        </w:rPr>
        <w:t xml:space="preserve"> THP</w:t>
      </w:r>
      <w:r w:rsidR="00591077">
        <w:rPr>
          <w:rFonts w:ascii="Calibri" w:hAnsi="Calibri"/>
        </w:rPr>
        <w:t xml:space="preserve"> (2,5 přepočtených)</w:t>
      </w:r>
      <w:r w:rsidR="004D4C93">
        <w:rPr>
          <w:rFonts w:ascii="Calibri" w:hAnsi="Calibri"/>
        </w:rPr>
        <w:t xml:space="preserve"> a</w:t>
      </w:r>
      <w:r w:rsidRPr="0006202B">
        <w:rPr>
          <w:rFonts w:ascii="Calibri" w:hAnsi="Calibri"/>
        </w:rPr>
        <w:t xml:space="preserve"> </w:t>
      </w:r>
      <w:r w:rsidRPr="00777B89">
        <w:rPr>
          <w:rFonts w:ascii="Calibri" w:hAnsi="Calibri"/>
        </w:rPr>
        <w:t>1</w:t>
      </w:r>
      <w:r w:rsidR="001B6201" w:rsidRPr="00777B89">
        <w:rPr>
          <w:rFonts w:ascii="Calibri" w:hAnsi="Calibri"/>
        </w:rPr>
        <w:t>5</w:t>
      </w:r>
      <w:r w:rsidR="008A6953" w:rsidRPr="00777B89">
        <w:rPr>
          <w:rFonts w:ascii="Calibri" w:hAnsi="Calibri"/>
        </w:rPr>
        <w:t xml:space="preserve"> (14,5 přepočtených)</w:t>
      </w:r>
      <w:r w:rsidR="008A6953" w:rsidRPr="0006202B">
        <w:rPr>
          <w:rFonts w:ascii="Calibri" w:hAnsi="Calibri"/>
          <w:color w:val="3366FF"/>
        </w:rPr>
        <w:t xml:space="preserve"> </w:t>
      </w:r>
      <w:r w:rsidR="001B6201" w:rsidRPr="0006202B">
        <w:rPr>
          <w:rFonts w:ascii="Calibri" w:hAnsi="Calibri"/>
        </w:rPr>
        <w:t>provozních zaměstnanců</w:t>
      </w:r>
      <w:r w:rsidRPr="0006202B">
        <w:rPr>
          <w:rFonts w:ascii="Calibri" w:hAnsi="Calibri"/>
        </w:rPr>
        <w:t>.</w:t>
      </w:r>
    </w:p>
    <w:p w:rsidR="00AF1CFF" w:rsidRPr="0006202B" w:rsidRDefault="00626C8C" w:rsidP="00ED5187">
      <w:pPr>
        <w:pStyle w:val="Zkladntextodsazen"/>
        <w:spacing w:line="276" w:lineRule="auto"/>
        <w:ind w:left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Dva</w:t>
      </w:r>
      <w:r w:rsidR="00FA22D2" w:rsidRPr="0006202B">
        <w:rPr>
          <w:rFonts w:ascii="Calibri" w:hAnsi="Calibri"/>
          <w:sz w:val="24"/>
          <w:szCs w:val="24"/>
        </w:rPr>
        <w:t xml:space="preserve"> pedagog</w:t>
      </w:r>
      <w:r>
        <w:rPr>
          <w:rFonts w:ascii="Calibri" w:hAnsi="Calibri"/>
          <w:sz w:val="24"/>
          <w:szCs w:val="24"/>
        </w:rPr>
        <w:t>ové</w:t>
      </w:r>
      <w:r w:rsidR="00FA22D2" w:rsidRPr="0006202B">
        <w:rPr>
          <w:rFonts w:ascii="Calibri" w:hAnsi="Calibri"/>
          <w:sz w:val="24"/>
          <w:szCs w:val="24"/>
        </w:rPr>
        <w:t xml:space="preserve"> ne</w:t>
      </w:r>
      <w:r>
        <w:rPr>
          <w:rFonts w:ascii="Calibri" w:hAnsi="Calibri"/>
          <w:sz w:val="24"/>
          <w:szCs w:val="24"/>
        </w:rPr>
        <w:t>jsou</w:t>
      </w:r>
      <w:r w:rsidR="00FA22D2" w:rsidRPr="0006202B">
        <w:rPr>
          <w:rFonts w:ascii="Calibri" w:hAnsi="Calibri"/>
          <w:sz w:val="24"/>
          <w:szCs w:val="24"/>
        </w:rPr>
        <w:t xml:space="preserve"> plně aprobov</w:t>
      </w:r>
      <w:r>
        <w:rPr>
          <w:rFonts w:ascii="Calibri" w:hAnsi="Calibri"/>
          <w:sz w:val="24"/>
          <w:szCs w:val="24"/>
        </w:rPr>
        <w:t>aní</w:t>
      </w:r>
      <w:r w:rsidR="00FA22D2" w:rsidRPr="0006202B">
        <w:rPr>
          <w:rFonts w:ascii="Calibri" w:hAnsi="Calibri"/>
          <w:sz w:val="24"/>
          <w:szCs w:val="24"/>
        </w:rPr>
        <w:t xml:space="preserve"> pro výuku anglického jazyka</w:t>
      </w:r>
      <w:r w:rsidR="004D4C93">
        <w:rPr>
          <w:rFonts w:ascii="Calibri" w:hAnsi="Calibri"/>
          <w:sz w:val="24"/>
          <w:szCs w:val="24"/>
        </w:rPr>
        <w:t xml:space="preserve"> (jedním</w:t>
      </w:r>
      <w:r>
        <w:rPr>
          <w:rFonts w:ascii="Calibri" w:hAnsi="Calibri"/>
          <w:sz w:val="24"/>
          <w:szCs w:val="24"/>
        </w:rPr>
        <w:t xml:space="preserve"> z nich je </w:t>
      </w:r>
      <w:r w:rsidR="004D4C93">
        <w:rPr>
          <w:rFonts w:ascii="Calibri" w:hAnsi="Calibri"/>
          <w:sz w:val="24"/>
          <w:szCs w:val="24"/>
        </w:rPr>
        <w:t>však</w:t>
      </w:r>
      <w:r>
        <w:rPr>
          <w:rFonts w:ascii="Calibri" w:hAnsi="Calibri"/>
          <w:sz w:val="24"/>
          <w:szCs w:val="24"/>
        </w:rPr>
        <w:t xml:space="preserve"> rodilý mluvčí)</w:t>
      </w:r>
      <w:r w:rsidR="008F5981" w:rsidRPr="0006202B">
        <w:rPr>
          <w:rFonts w:ascii="Calibri" w:hAnsi="Calibri"/>
          <w:sz w:val="24"/>
          <w:szCs w:val="24"/>
        </w:rPr>
        <w:t xml:space="preserve"> </w:t>
      </w:r>
      <w:r w:rsidR="00292D04" w:rsidRPr="0006202B">
        <w:rPr>
          <w:rFonts w:ascii="Calibri" w:hAnsi="Calibri"/>
          <w:sz w:val="24"/>
          <w:szCs w:val="24"/>
        </w:rPr>
        <w:t xml:space="preserve">a </w:t>
      </w:r>
      <w:r w:rsidR="00FA22D2" w:rsidRPr="0006202B">
        <w:rPr>
          <w:rFonts w:ascii="Calibri" w:hAnsi="Calibri"/>
          <w:sz w:val="24"/>
          <w:szCs w:val="24"/>
        </w:rPr>
        <w:t>jeden pedagog</w:t>
      </w:r>
      <w:r w:rsidR="00EC0EA8" w:rsidRPr="0006202B">
        <w:rPr>
          <w:rFonts w:ascii="Calibri" w:hAnsi="Calibri"/>
          <w:sz w:val="24"/>
          <w:szCs w:val="24"/>
        </w:rPr>
        <w:t>, který učí na zkrácený úvazek</w:t>
      </w:r>
      <w:r w:rsidR="004D4C93">
        <w:rPr>
          <w:rFonts w:ascii="Calibri" w:hAnsi="Calibri"/>
          <w:sz w:val="24"/>
          <w:szCs w:val="24"/>
        </w:rPr>
        <w:t xml:space="preserve"> </w:t>
      </w:r>
      <w:r w:rsidR="008F5981" w:rsidRPr="0006202B">
        <w:rPr>
          <w:rFonts w:ascii="Calibri" w:hAnsi="Calibri"/>
          <w:sz w:val="24"/>
          <w:szCs w:val="24"/>
        </w:rPr>
        <w:t>výtvarn</w:t>
      </w:r>
      <w:r w:rsidR="004D4C93">
        <w:rPr>
          <w:rFonts w:ascii="Calibri" w:hAnsi="Calibri"/>
          <w:sz w:val="24"/>
          <w:szCs w:val="24"/>
        </w:rPr>
        <w:t>ou</w:t>
      </w:r>
      <w:r w:rsidR="008F5981" w:rsidRPr="0006202B">
        <w:rPr>
          <w:rFonts w:ascii="Calibri" w:hAnsi="Calibri"/>
          <w:sz w:val="24"/>
          <w:szCs w:val="24"/>
        </w:rPr>
        <w:t xml:space="preserve"> výchov</w:t>
      </w:r>
      <w:r w:rsidR="004D4C93">
        <w:rPr>
          <w:rFonts w:ascii="Calibri" w:hAnsi="Calibri"/>
          <w:sz w:val="24"/>
          <w:szCs w:val="24"/>
        </w:rPr>
        <w:t>u,</w:t>
      </w:r>
      <w:r w:rsidR="00FA22D2" w:rsidRPr="0006202B">
        <w:rPr>
          <w:rFonts w:ascii="Calibri" w:hAnsi="Calibri"/>
          <w:sz w:val="24"/>
          <w:szCs w:val="24"/>
        </w:rPr>
        <w:t xml:space="preserve"> nemá vys</w:t>
      </w:r>
      <w:r w:rsidR="00FA22D2" w:rsidRPr="0006202B">
        <w:rPr>
          <w:rFonts w:ascii="Calibri" w:hAnsi="Calibri"/>
          <w:sz w:val="24"/>
          <w:szCs w:val="24"/>
        </w:rPr>
        <w:t>o</w:t>
      </w:r>
      <w:r w:rsidR="00FA22D2" w:rsidRPr="0006202B">
        <w:rPr>
          <w:rFonts w:ascii="Calibri" w:hAnsi="Calibri"/>
          <w:sz w:val="24"/>
          <w:szCs w:val="24"/>
        </w:rPr>
        <w:t>koškolské vzdělání</w:t>
      </w:r>
      <w:r w:rsidR="00031417" w:rsidRPr="0006202B">
        <w:rPr>
          <w:rFonts w:ascii="Calibri" w:hAnsi="Calibri"/>
          <w:sz w:val="24"/>
          <w:szCs w:val="24"/>
        </w:rPr>
        <w:t>, má však dlouholetou pedagogickou</w:t>
      </w:r>
      <w:r>
        <w:rPr>
          <w:rFonts w:ascii="Calibri" w:hAnsi="Calibri"/>
          <w:sz w:val="24"/>
          <w:szCs w:val="24"/>
        </w:rPr>
        <w:t xml:space="preserve"> a uměleckou</w:t>
      </w:r>
      <w:r w:rsidR="00031417" w:rsidRPr="0006202B">
        <w:rPr>
          <w:rFonts w:ascii="Calibri" w:hAnsi="Calibri"/>
          <w:sz w:val="24"/>
          <w:szCs w:val="24"/>
        </w:rPr>
        <w:t xml:space="preserve"> praxi</w:t>
      </w:r>
      <w:r w:rsidR="00292D04" w:rsidRPr="0006202B">
        <w:rPr>
          <w:rFonts w:ascii="Calibri" w:hAnsi="Calibri"/>
          <w:sz w:val="24"/>
          <w:szCs w:val="24"/>
        </w:rPr>
        <w:t>.</w:t>
      </w:r>
      <w:r w:rsidR="00031417" w:rsidRPr="0006202B">
        <w:rPr>
          <w:rFonts w:ascii="Calibri" w:hAnsi="Calibri"/>
          <w:sz w:val="24"/>
          <w:szCs w:val="24"/>
        </w:rPr>
        <w:t xml:space="preserve"> </w:t>
      </w:r>
      <w:r w:rsidR="00AF1CFF" w:rsidRPr="0006202B">
        <w:rPr>
          <w:rFonts w:ascii="Calibri" w:hAnsi="Calibri"/>
          <w:sz w:val="24"/>
          <w:szCs w:val="24"/>
        </w:rPr>
        <w:t>Průměrný věk všech zaměstnanců je 4</w:t>
      </w:r>
      <w:r w:rsidR="005E21C1" w:rsidRPr="0006202B">
        <w:rPr>
          <w:rFonts w:ascii="Calibri" w:hAnsi="Calibri"/>
          <w:sz w:val="24"/>
          <w:szCs w:val="24"/>
        </w:rPr>
        <w:t>5</w:t>
      </w:r>
      <w:r w:rsidR="00AF1CFF" w:rsidRPr="0006202B">
        <w:rPr>
          <w:rFonts w:ascii="Calibri" w:hAnsi="Calibri"/>
          <w:sz w:val="24"/>
          <w:szCs w:val="24"/>
        </w:rPr>
        <w:t>,</w:t>
      </w:r>
      <w:r w:rsidR="005E21C1" w:rsidRPr="0006202B">
        <w:rPr>
          <w:rFonts w:ascii="Calibri" w:hAnsi="Calibri"/>
          <w:sz w:val="24"/>
          <w:szCs w:val="24"/>
        </w:rPr>
        <w:t>7</w:t>
      </w:r>
      <w:r w:rsidR="00AF1CFF" w:rsidRPr="0006202B">
        <w:rPr>
          <w:rFonts w:ascii="Calibri" w:hAnsi="Calibri"/>
          <w:sz w:val="24"/>
          <w:szCs w:val="24"/>
        </w:rPr>
        <w:t xml:space="preserve"> </w:t>
      </w:r>
      <w:r w:rsidR="00DC65E4">
        <w:rPr>
          <w:rFonts w:ascii="Calibri" w:hAnsi="Calibri"/>
          <w:sz w:val="24"/>
          <w:szCs w:val="24"/>
        </w:rPr>
        <w:t>let</w:t>
      </w:r>
      <w:r w:rsidR="00AF1CFF" w:rsidRPr="0006202B">
        <w:rPr>
          <w:rFonts w:ascii="Calibri" w:hAnsi="Calibri"/>
          <w:sz w:val="24"/>
          <w:szCs w:val="24"/>
        </w:rPr>
        <w:t>, průměrný věk pedagogického sboru je 4</w:t>
      </w:r>
      <w:r w:rsidR="000F6840" w:rsidRPr="0006202B">
        <w:rPr>
          <w:rFonts w:ascii="Calibri" w:hAnsi="Calibri"/>
          <w:sz w:val="24"/>
          <w:szCs w:val="24"/>
        </w:rPr>
        <w:t>4,6</w:t>
      </w:r>
      <w:r w:rsidR="00AF1CFF" w:rsidRPr="0006202B">
        <w:rPr>
          <w:rFonts w:ascii="Calibri" w:hAnsi="Calibri"/>
          <w:sz w:val="24"/>
          <w:szCs w:val="24"/>
        </w:rPr>
        <w:t xml:space="preserve"> let.</w:t>
      </w:r>
    </w:p>
    <w:p w:rsidR="00750319" w:rsidRPr="00D71A4B" w:rsidRDefault="00750319" w:rsidP="00D1433E">
      <w:pPr>
        <w:pStyle w:val="Zkladntextodsazen"/>
        <w:spacing w:before="240" w:line="276" w:lineRule="auto"/>
        <w:ind w:left="0"/>
        <w:jc w:val="both"/>
        <w:rPr>
          <w:rFonts w:ascii="Calibri" w:hAnsi="Calibri"/>
          <w:b/>
          <w:bCs/>
          <w:sz w:val="24"/>
          <w:szCs w:val="24"/>
        </w:rPr>
      </w:pPr>
      <w:r w:rsidRPr="00D71A4B">
        <w:rPr>
          <w:rFonts w:ascii="Calibri" w:hAnsi="Calibri"/>
          <w:b/>
          <w:bCs/>
          <w:sz w:val="24"/>
          <w:szCs w:val="24"/>
        </w:rPr>
        <w:t>4. Údaje o přijímacím řízení</w:t>
      </w:r>
    </w:p>
    <w:p w:rsidR="00750319" w:rsidRPr="00D71A4B" w:rsidRDefault="00750319" w:rsidP="00D1433E">
      <w:pPr>
        <w:pStyle w:val="Zkladntextodsazen"/>
        <w:spacing w:before="120" w:line="276" w:lineRule="auto"/>
        <w:ind w:left="0"/>
        <w:jc w:val="both"/>
        <w:rPr>
          <w:rFonts w:ascii="Calibri" w:hAnsi="Calibri"/>
          <w:color w:val="000000"/>
          <w:sz w:val="24"/>
          <w:szCs w:val="24"/>
        </w:rPr>
      </w:pPr>
      <w:r w:rsidRPr="00D71A4B">
        <w:rPr>
          <w:rFonts w:ascii="Calibri" w:hAnsi="Calibri"/>
          <w:color w:val="000000"/>
          <w:sz w:val="24"/>
          <w:szCs w:val="24"/>
        </w:rPr>
        <w:t xml:space="preserve">Přijímací řízení probíhalo standardním způsobem </w:t>
      </w:r>
      <w:r w:rsidRPr="000311B4">
        <w:rPr>
          <w:rFonts w:ascii="Calibri" w:hAnsi="Calibri"/>
          <w:color w:val="000000"/>
          <w:sz w:val="24"/>
          <w:szCs w:val="24"/>
        </w:rPr>
        <w:t>(tři přihlášky, dva termíny prvního kola a</w:t>
      </w:r>
      <w:r>
        <w:rPr>
          <w:rFonts w:ascii="Calibri" w:hAnsi="Calibri"/>
          <w:color w:val="000000"/>
          <w:sz w:val="24"/>
          <w:szCs w:val="24"/>
        </w:rPr>
        <w:t> </w:t>
      </w:r>
      <w:r w:rsidRPr="000311B4">
        <w:rPr>
          <w:rFonts w:ascii="Calibri" w:hAnsi="Calibri"/>
          <w:color w:val="000000"/>
          <w:sz w:val="24"/>
          <w:szCs w:val="24"/>
        </w:rPr>
        <w:t>zápisový lístek, další kola). V</w:t>
      </w:r>
      <w:r w:rsidRPr="00D71A4B">
        <w:rPr>
          <w:rFonts w:ascii="Calibri" w:hAnsi="Calibri"/>
          <w:color w:val="000000"/>
          <w:sz w:val="24"/>
          <w:szCs w:val="24"/>
        </w:rPr>
        <w:t>eškeré informace s kritérii přijetí i podrobným postupem byly včetně formuláře přihlášky umístěny na našich webových stránkách.</w:t>
      </w:r>
    </w:p>
    <w:p w:rsidR="00750319" w:rsidRPr="00D71A4B" w:rsidRDefault="00750319" w:rsidP="00750319">
      <w:pPr>
        <w:pStyle w:val="Zkladntextodsazen"/>
        <w:ind w:left="0"/>
        <w:jc w:val="both"/>
        <w:rPr>
          <w:rFonts w:ascii="Calibri" w:hAnsi="Calibri"/>
          <w:b/>
          <w:bCs/>
          <w:sz w:val="24"/>
          <w:szCs w:val="24"/>
        </w:rPr>
      </w:pPr>
    </w:p>
    <w:p w:rsidR="00750319" w:rsidRPr="00D71A4B" w:rsidRDefault="00750319" w:rsidP="00750319">
      <w:pPr>
        <w:pStyle w:val="Zkladntextodsazen"/>
        <w:spacing w:line="276" w:lineRule="auto"/>
        <w:ind w:left="0"/>
        <w:jc w:val="both"/>
        <w:rPr>
          <w:rFonts w:ascii="Calibri" w:hAnsi="Calibri"/>
          <w:b/>
          <w:bCs/>
          <w:sz w:val="24"/>
          <w:szCs w:val="24"/>
        </w:rPr>
      </w:pPr>
      <w:r w:rsidRPr="00D71A4B">
        <w:rPr>
          <w:rFonts w:ascii="Calibri" w:hAnsi="Calibri"/>
          <w:b/>
          <w:bCs/>
          <w:sz w:val="24"/>
          <w:szCs w:val="24"/>
        </w:rPr>
        <w:t xml:space="preserve">Přehled přijímacího řízení v oboru  79-41-K/41 </w:t>
      </w:r>
      <w:smartTag w:uri="urn:schemas-microsoft-com:office:smarttags" w:element="PersonName">
        <w:r w:rsidRPr="00D71A4B">
          <w:rPr>
            <w:rFonts w:ascii="Calibri" w:hAnsi="Calibri"/>
            <w:b/>
            <w:bCs/>
            <w:sz w:val="24"/>
            <w:szCs w:val="24"/>
          </w:rPr>
          <w:t>Gymnázium</w:t>
        </w:r>
      </w:smartTag>
      <w:r w:rsidRPr="00D71A4B">
        <w:rPr>
          <w:rFonts w:ascii="Calibri" w:hAnsi="Calibri"/>
          <w:b/>
          <w:bCs/>
          <w:sz w:val="24"/>
          <w:szCs w:val="24"/>
        </w:rPr>
        <w:t xml:space="preserve"> (čtyřleté)</w:t>
      </w:r>
    </w:p>
    <w:p w:rsidR="00750319" w:rsidRPr="000B540C" w:rsidRDefault="00750319" w:rsidP="00750319">
      <w:pPr>
        <w:pStyle w:val="Zkladntextodsazen"/>
        <w:spacing w:before="60" w:line="276" w:lineRule="auto"/>
        <w:ind w:left="0"/>
        <w:jc w:val="both"/>
        <w:rPr>
          <w:rFonts w:ascii="Calibri" w:hAnsi="Calibri"/>
          <w:color w:val="000000"/>
          <w:sz w:val="24"/>
          <w:szCs w:val="24"/>
        </w:rPr>
      </w:pPr>
      <w:r w:rsidRPr="000B540C">
        <w:rPr>
          <w:rFonts w:ascii="Calibri" w:hAnsi="Calibri"/>
          <w:color w:val="000000"/>
          <w:sz w:val="24"/>
          <w:szCs w:val="24"/>
        </w:rPr>
        <w:t xml:space="preserve">První termín prvního kola proběhl 26. dubna 2011, druhý termín 27. dubna 2010. </w:t>
      </w:r>
    </w:p>
    <w:p w:rsidR="00750319" w:rsidRPr="000B540C" w:rsidRDefault="00750319" w:rsidP="00750319">
      <w:pPr>
        <w:pStyle w:val="Zkladntextodsazen"/>
        <w:spacing w:line="276" w:lineRule="auto"/>
        <w:ind w:left="0"/>
        <w:jc w:val="both"/>
        <w:rPr>
          <w:rFonts w:ascii="Calibri" w:hAnsi="Calibri"/>
          <w:color w:val="000000"/>
          <w:sz w:val="24"/>
          <w:szCs w:val="24"/>
        </w:rPr>
      </w:pPr>
      <w:r w:rsidRPr="000B540C">
        <w:rPr>
          <w:rFonts w:ascii="Calibri" w:hAnsi="Calibri"/>
          <w:color w:val="000000"/>
          <w:sz w:val="24"/>
          <w:szCs w:val="24"/>
        </w:rPr>
        <w:t>Druhé kolo proběhlo 20. června 2011.</w:t>
      </w:r>
    </w:p>
    <w:p w:rsidR="00750319" w:rsidRPr="000B540C" w:rsidRDefault="00750319" w:rsidP="00321829">
      <w:pPr>
        <w:spacing w:before="120" w:line="276" w:lineRule="auto"/>
        <w:rPr>
          <w:rFonts w:ascii="Calibri" w:hAnsi="Calibri"/>
          <w:color w:val="000000"/>
          <w:u w:val="single"/>
        </w:rPr>
      </w:pPr>
      <w:r w:rsidRPr="000B540C">
        <w:rPr>
          <w:rFonts w:ascii="Calibri" w:hAnsi="Calibri"/>
          <w:color w:val="000000"/>
          <w:u w:val="single"/>
        </w:rPr>
        <w:t>Počet přihlášených do 1. kola</w:t>
      </w:r>
      <w:r w:rsidRPr="000B540C">
        <w:rPr>
          <w:rFonts w:ascii="Calibri" w:hAnsi="Calibri"/>
          <w:color w:val="000000"/>
          <w:u w:val="single"/>
        </w:rPr>
        <w:tab/>
      </w:r>
      <w:r w:rsidRPr="000B540C">
        <w:rPr>
          <w:rFonts w:ascii="Calibri" w:hAnsi="Calibri"/>
          <w:color w:val="000000"/>
          <w:u w:val="single"/>
        </w:rPr>
        <w:tab/>
      </w:r>
      <w:r w:rsidRPr="000B540C">
        <w:rPr>
          <w:rFonts w:ascii="Calibri" w:hAnsi="Calibri"/>
          <w:color w:val="000000"/>
          <w:u w:val="single"/>
        </w:rPr>
        <w:tab/>
      </w:r>
      <w:r w:rsidRPr="000B540C">
        <w:rPr>
          <w:rFonts w:ascii="Calibri" w:hAnsi="Calibri"/>
          <w:color w:val="000000"/>
          <w:u w:val="single"/>
        </w:rPr>
        <w:tab/>
      </w:r>
      <w:r w:rsidRPr="000B540C">
        <w:rPr>
          <w:rFonts w:ascii="Calibri" w:hAnsi="Calibri"/>
          <w:color w:val="000000"/>
          <w:u w:val="single"/>
        </w:rPr>
        <w:tab/>
      </w:r>
      <w:r w:rsidR="00D1433E">
        <w:rPr>
          <w:rFonts w:ascii="Calibri" w:hAnsi="Calibri"/>
          <w:color w:val="000000"/>
          <w:u w:val="single"/>
        </w:rPr>
        <w:t>1</w:t>
      </w:r>
      <w:r w:rsidRPr="000B540C">
        <w:rPr>
          <w:rFonts w:ascii="Calibri" w:hAnsi="Calibri"/>
          <w:bCs/>
          <w:color w:val="000000"/>
          <w:u w:val="single"/>
        </w:rPr>
        <w:t>26</w:t>
      </w:r>
      <w:r w:rsidRPr="000B540C">
        <w:rPr>
          <w:rFonts w:ascii="Calibri" w:hAnsi="Calibri"/>
          <w:bCs/>
          <w:color w:val="000000"/>
          <w:u w:val="single"/>
        </w:rPr>
        <w:tab/>
      </w:r>
    </w:p>
    <w:p w:rsidR="00750319" w:rsidRPr="000B540C" w:rsidRDefault="00750319" w:rsidP="00750319">
      <w:pPr>
        <w:spacing w:line="276" w:lineRule="auto"/>
        <w:rPr>
          <w:rFonts w:ascii="Calibri" w:hAnsi="Calibri"/>
          <w:bCs/>
          <w:color w:val="000000"/>
          <w:u w:val="single"/>
        </w:rPr>
      </w:pPr>
      <w:r w:rsidRPr="000B540C">
        <w:rPr>
          <w:rFonts w:ascii="Calibri" w:hAnsi="Calibri"/>
          <w:color w:val="000000"/>
          <w:u w:val="single"/>
        </w:rPr>
        <w:t>Počet přihlášených v I. termínu 1. kola</w:t>
      </w:r>
      <w:r w:rsidRPr="000B540C">
        <w:rPr>
          <w:rFonts w:ascii="Calibri" w:hAnsi="Calibri"/>
          <w:color w:val="000000"/>
          <w:u w:val="single"/>
        </w:rPr>
        <w:tab/>
      </w:r>
      <w:r w:rsidRPr="000B540C">
        <w:rPr>
          <w:rFonts w:ascii="Calibri" w:hAnsi="Calibri"/>
          <w:color w:val="000000"/>
          <w:u w:val="single"/>
        </w:rPr>
        <w:tab/>
      </w:r>
      <w:r w:rsidRPr="000B540C">
        <w:rPr>
          <w:rFonts w:ascii="Calibri" w:hAnsi="Calibri"/>
          <w:color w:val="000000"/>
          <w:u w:val="single"/>
        </w:rPr>
        <w:tab/>
      </w:r>
      <w:r w:rsidRPr="000B540C">
        <w:rPr>
          <w:rFonts w:ascii="Calibri" w:hAnsi="Calibri"/>
          <w:color w:val="000000"/>
          <w:u w:val="single"/>
        </w:rPr>
        <w:tab/>
        <w:t xml:space="preserve">  </w:t>
      </w:r>
      <w:r w:rsidR="00D1433E">
        <w:rPr>
          <w:rFonts w:ascii="Calibri" w:hAnsi="Calibri"/>
          <w:color w:val="000000"/>
          <w:u w:val="single"/>
        </w:rPr>
        <w:t xml:space="preserve"> </w:t>
      </w:r>
      <w:r w:rsidRPr="000B540C">
        <w:rPr>
          <w:rFonts w:ascii="Calibri" w:hAnsi="Calibri"/>
          <w:bCs/>
          <w:color w:val="000000"/>
          <w:u w:val="single"/>
        </w:rPr>
        <w:t>89</w:t>
      </w:r>
      <w:r w:rsidRPr="000B540C">
        <w:rPr>
          <w:rFonts w:ascii="Calibri" w:hAnsi="Calibri"/>
          <w:bCs/>
          <w:color w:val="000000"/>
          <w:u w:val="single"/>
        </w:rPr>
        <w:tab/>
      </w:r>
    </w:p>
    <w:p w:rsidR="00750319" w:rsidRPr="000B540C" w:rsidRDefault="00750319" w:rsidP="00750319">
      <w:pPr>
        <w:spacing w:line="276" w:lineRule="auto"/>
        <w:rPr>
          <w:rFonts w:ascii="Calibri" w:hAnsi="Calibri"/>
          <w:bCs/>
          <w:color w:val="000000"/>
          <w:u w:val="single"/>
        </w:rPr>
      </w:pPr>
      <w:r w:rsidRPr="000B540C">
        <w:rPr>
          <w:rFonts w:ascii="Calibri" w:hAnsi="Calibri"/>
          <w:color w:val="000000"/>
          <w:u w:val="single"/>
        </w:rPr>
        <w:t>Počet přihlášených v II. termínu 1. kola</w:t>
      </w:r>
      <w:r w:rsidRPr="000B540C">
        <w:rPr>
          <w:rFonts w:ascii="Calibri" w:hAnsi="Calibri"/>
          <w:color w:val="000000"/>
          <w:u w:val="single"/>
        </w:rPr>
        <w:tab/>
      </w:r>
      <w:r w:rsidRPr="000B540C">
        <w:rPr>
          <w:rFonts w:ascii="Calibri" w:hAnsi="Calibri"/>
          <w:color w:val="000000"/>
          <w:u w:val="single"/>
        </w:rPr>
        <w:tab/>
      </w:r>
      <w:r w:rsidRPr="000B540C">
        <w:rPr>
          <w:rFonts w:ascii="Calibri" w:hAnsi="Calibri"/>
          <w:color w:val="000000"/>
          <w:u w:val="single"/>
        </w:rPr>
        <w:tab/>
      </w:r>
      <w:r w:rsidRPr="000B540C">
        <w:rPr>
          <w:rFonts w:ascii="Calibri" w:hAnsi="Calibri"/>
          <w:color w:val="000000"/>
          <w:u w:val="single"/>
        </w:rPr>
        <w:tab/>
        <w:t xml:space="preserve">  </w:t>
      </w:r>
      <w:r w:rsidR="00D1433E">
        <w:rPr>
          <w:rFonts w:ascii="Calibri" w:hAnsi="Calibri"/>
          <w:color w:val="000000"/>
          <w:u w:val="single"/>
        </w:rPr>
        <w:t xml:space="preserve"> </w:t>
      </w:r>
      <w:r w:rsidRPr="000B540C">
        <w:rPr>
          <w:rFonts w:ascii="Calibri" w:hAnsi="Calibri"/>
          <w:bCs/>
          <w:color w:val="000000"/>
          <w:u w:val="single"/>
        </w:rPr>
        <w:t>37</w:t>
      </w:r>
      <w:r w:rsidRPr="000B540C">
        <w:rPr>
          <w:rFonts w:ascii="Calibri" w:hAnsi="Calibri"/>
          <w:bCs/>
          <w:color w:val="000000"/>
          <w:u w:val="single"/>
        </w:rPr>
        <w:tab/>
      </w:r>
    </w:p>
    <w:p w:rsidR="00750319" w:rsidRPr="000B540C" w:rsidRDefault="00750319" w:rsidP="00750319">
      <w:pPr>
        <w:spacing w:line="276" w:lineRule="auto"/>
        <w:rPr>
          <w:rFonts w:ascii="Calibri" w:hAnsi="Calibri"/>
          <w:bCs/>
          <w:color w:val="000000"/>
          <w:u w:val="single"/>
        </w:rPr>
      </w:pPr>
      <w:r w:rsidRPr="000B540C">
        <w:rPr>
          <w:rFonts w:ascii="Calibri" w:hAnsi="Calibri"/>
          <w:color w:val="000000"/>
          <w:u w:val="single"/>
        </w:rPr>
        <w:t>K přijímací zkoušce se dostavilo v I. termínu 1. kola</w:t>
      </w:r>
      <w:r w:rsidRPr="000B540C">
        <w:rPr>
          <w:rFonts w:ascii="Calibri" w:hAnsi="Calibri"/>
          <w:color w:val="000000"/>
          <w:u w:val="single"/>
        </w:rPr>
        <w:tab/>
      </w:r>
      <w:r w:rsidRPr="000B540C">
        <w:rPr>
          <w:rFonts w:ascii="Calibri" w:hAnsi="Calibri"/>
          <w:color w:val="000000"/>
          <w:u w:val="single"/>
        </w:rPr>
        <w:tab/>
      </w:r>
      <w:r w:rsidRPr="000B540C">
        <w:rPr>
          <w:rFonts w:ascii="Calibri" w:hAnsi="Calibri"/>
          <w:color w:val="000000"/>
          <w:u w:val="single"/>
        </w:rPr>
        <w:tab/>
        <w:t xml:space="preserve">  </w:t>
      </w:r>
      <w:r w:rsidR="00D1433E">
        <w:rPr>
          <w:rFonts w:ascii="Calibri" w:hAnsi="Calibri"/>
          <w:color w:val="000000"/>
          <w:u w:val="single"/>
        </w:rPr>
        <w:t xml:space="preserve"> </w:t>
      </w:r>
      <w:r w:rsidRPr="000B540C">
        <w:rPr>
          <w:rFonts w:ascii="Calibri" w:hAnsi="Calibri"/>
          <w:bCs/>
          <w:color w:val="000000"/>
          <w:u w:val="single"/>
        </w:rPr>
        <w:t>87</w:t>
      </w:r>
      <w:r w:rsidRPr="000B540C">
        <w:rPr>
          <w:rFonts w:ascii="Calibri" w:hAnsi="Calibri"/>
          <w:bCs/>
          <w:color w:val="000000"/>
          <w:u w:val="single"/>
        </w:rPr>
        <w:tab/>
      </w:r>
    </w:p>
    <w:p w:rsidR="00750319" w:rsidRPr="000B540C" w:rsidRDefault="00750319" w:rsidP="00750319">
      <w:pPr>
        <w:spacing w:line="276" w:lineRule="auto"/>
        <w:rPr>
          <w:rFonts w:ascii="Calibri" w:hAnsi="Calibri"/>
          <w:bCs/>
          <w:color w:val="000000"/>
          <w:u w:val="single"/>
        </w:rPr>
      </w:pPr>
      <w:r w:rsidRPr="000B540C">
        <w:rPr>
          <w:rFonts w:ascii="Calibri" w:hAnsi="Calibri"/>
          <w:color w:val="000000"/>
          <w:u w:val="single"/>
        </w:rPr>
        <w:t>K přijímací zkoušce se dostavilo v II. termínu 1. kola</w:t>
      </w:r>
      <w:r w:rsidRPr="000B540C">
        <w:rPr>
          <w:rFonts w:ascii="Calibri" w:hAnsi="Calibri"/>
          <w:color w:val="000000"/>
          <w:u w:val="single"/>
        </w:rPr>
        <w:tab/>
      </w:r>
      <w:r w:rsidRPr="000B540C">
        <w:rPr>
          <w:rFonts w:ascii="Calibri" w:hAnsi="Calibri"/>
          <w:color w:val="000000"/>
          <w:u w:val="single"/>
        </w:rPr>
        <w:tab/>
        <w:t xml:space="preserve">  </w:t>
      </w:r>
      <w:r w:rsidR="00D1433E">
        <w:rPr>
          <w:rFonts w:ascii="Calibri" w:hAnsi="Calibri"/>
          <w:color w:val="000000"/>
          <w:u w:val="single"/>
        </w:rPr>
        <w:t xml:space="preserve"> </w:t>
      </w:r>
      <w:r w:rsidRPr="000B540C">
        <w:rPr>
          <w:rFonts w:ascii="Calibri" w:hAnsi="Calibri"/>
          <w:bCs/>
          <w:color w:val="000000"/>
          <w:u w:val="single"/>
        </w:rPr>
        <w:t>36</w:t>
      </w:r>
      <w:r w:rsidRPr="000B540C">
        <w:rPr>
          <w:rFonts w:ascii="Calibri" w:hAnsi="Calibri"/>
          <w:bCs/>
          <w:color w:val="000000"/>
          <w:u w:val="single"/>
        </w:rPr>
        <w:tab/>
      </w:r>
    </w:p>
    <w:p w:rsidR="00750319" w:rsidRPr="000B540C" w:rsidRDefault="00750319" w:rsidP="00750319">
      <w:pPr>
        <w:spacing w:line="276" w:lineRule="auto"/>
        <w:rPr>
          <w:rFonts w:ascii="Calibri" w:hAnsi="Calibri"/>
          <w:bCs/>
          <w:color w:val="000000"/>
          <w:u w:val="single"/>
        </w:rPr>
      </w:pPr>
      <w:r w:rsidRPr="000B540C">
        <w:rPr>
          <w:rFonts w:ascii="Calibri" w:hAnsi="Calibri"/>
          <w:color w:val="000000"/>
          <w:u w:val="single"/>
        </w:rPr>
        <w:t xml:space="preserve">Ke zkouškám se nedostavilo (oba termíny celkem)  </w:t>
      </w:r>
      <w:r w:rsidRPr="000B540C">
        <w:rPr>
          <w:rFonts w:ascii="Calibri" w:hAnsi="Calibri"/>
          <w:color w:val="000000"/>
          <w:u w:val="single"/>
        </w:rPr>
        <w:tab/>
      </w:r>
      <w:r w:rsidRPr="000B540C">
        <w:rPr>
          <w:rFonts w:ascii="Calibri" w:hAnsi="Calibri"/>
          <w:color w:val="000000"/>
          <w:u w:val="single"/>
        </w:rPr>
        <w:tab/>
        <w:t xml:space="preserve">     </w:t>
      </w:r>
      <w:r w:rsidRPr="000B540C">
        <w:rPr>
          <w:rFonts w:ascii="Calibri" w:hAnsi="Calibri"/>
          <w:bCs/>
          <w:color w:val="000000"/>
          <w:u w:val="single"/>
        </w:rPr>
        <w:t>3</w:t>
      </w:r>
      <w:r w:rsidRPr="000B540C">
        <w:rPr>
          <w:rFonts w:ascii="Calibri" w:hAnsi="Calibri"/>
          <w:bCs/>
          <w:color w:val="000000"/>
          <w:u w:val="single"/>
        </w:rPr>
        <w:tab/>
      </w:r>
    </w:p>
    <w:p w:rsidR="00750319" w:rsidRPr="000B540C" w:rsidRDefault="00750319" w:rsidP="00750319">
      <w:pPr>
        <w:spacing w:line="276" w:lineRule="auto"/>
        <w:rPr>
          <w:rFonts w:ascii="Calibri" w:hAnsi="Calibri"/>
          <w:color w:val="000000"/>
          <w:u w:val="single"/>
        </w:rPr>
      </w:pPr>
      <w:r w:rsidRPr="000B540C">
        <w:rPr>
          <w:rFonts w:ascii="Calibri" w:hAnsi="Calibri"/>
          <w:color w:val="000000"/>
          <w:u w:val="single"/>
        </w:rPr>
        <w:t>Bylo přijato</w:t>
      </w:r>
      <w:r w:rsidRPr="000B540C">
        <w:rPr>
          <w:rFonts w:ascii="Calibri" w:hAnsi="Calibri"/>
          <w:color w:val="000000"/>
          <w:u w:val="single"/>
        </w:rPr>
        <w:tab/>
      </w:r>
      <w:r w:rsidRPr="000B540C">
        <w:rPr>
          <w:rFonts w:ascii="Calibri" w:hAnsi="Calibri"/>
          <w:color w:val="000000"/>
          <w:u w:val="single"/>
        </w:rPr>
        <w:tab/>
      </w:r>
      <w:r w:rsidRPr="000B540C">
        <w:rPr>
          <w:rFonts w:ascii="Calibri" w:hAnsi="Calibri"/>
          <w:color w:val="000000"/>
          <w:u w:val="single"/>
        </w:rPr>
        <w:tab/>
      </w:r>
      <w:r w:rsidRPr="000B540C">
        <w:rPr>
          <w:rFonts w:ascii="Calibri" w:hAnsi="Calibri"/>
          <w:color w:val="000000"/>
          <w:u w:val="single"/>
        </w:rPr>
        <w:tab/>
      </w:r>
      <w:r w:rsidRPr="000B540C">
        <w:rPr>
          <w:rFonts w:ascii="Calibri" w:hAnsi="Calibri"/>
          <w:color w:val="000000"/>
          <w:u w:val="single"/>
        </w:rPr>
        <w:tab/>
      </w:r>
      <w:r w:rsidRPr="000B540C">
        <w:rPr>
          <w:rFonts w:ascii="Calibri" w:hAnsi="Calibri"/>
          <w:color w:val="000000"/>
          <w:u w:val="single"/>
        </w:rPr>
        <w:tab/>
      </w:r>
      <w:r w:rsidRPr="000B540C">
        <w:rPr>
          <w:rFonts w:ascii="Calibri" w:hAnsi="Calibri"/>
          <w:color w:val="000000"/>
          <w:u w:val="single"/>
        </w:rPr>
        <w:tab/>
      </w:r>
      <w:r w:rsidRPr="000B540C">
        <w:rPr>
          <w:rFonts w:ascii="Calibri" w:hAnsi="Calibri"/>
          <w:color w:val="000000"/>
          <w:u w:val="single"/>
        </w:rPr>
        <w:tab/>
        <w:t xml:space="preserve">   </w:t>
      </w:r>
      <w:r w:rsidRPr="000B540C">
        <w:rPr>
          <w:rFonts w:ascii="Calibri" w:hAnsi="Calibri"/>
          <w:bCs/>
          <w:color w:val="000000"/>
          <w:u w:val="single"/>
        </w:rPr>
        <w:t>60</w:t>
      </w:r>
      <w:r w:rsidRPr="000B540C">
        <w:rPr>
          <w:rFonts w:ascii="Calibri" w:hAnsi="Calibri"/>
          <w:bCs/>
          <w:color w:val="000000"/>
          <w:u w:val="single"/>
        </w:rPr>
        <w:tab/>
      </w:r>
    </w:p>
    <w:p w:rsidR="00750319" w:rsidRPr="000B540C" w:rsidRDefault="00750319" w:rsidP="00750319">
      <w:pPr>
        <w:spacing w:line="276" w:lineRule="auto"/>
        <w:rPr>
          <w:rFonts w:ascii="Calibri" w:hAnsi="Calibri"/>
          <w:color w:val="000000"/>
          <w:u w:val="single"/>
        </w:rPr>
      </w:pPr>
      <w:r w:rsidRPr="000B540C">
        <w:rPr>
          <w:rFonts w:ascii="Calibri" w:hAnsi="Calibri"/>
          <w:color w:val="000000"/>
          <w:u w:val="single"/>
        </w:rPr>
        <w:t>Nebylo přijato</w:t>
      </w:r>
      <w:r w:rsidRPr="000B540C">
        <w:rPr>
          <w:rFonts w:ascii="Calibri" w:hAnsi="Calibri"/>
          <w:color w:val="000000"/>
          <w:u w:val="single"/>
        </w:rPr>
        <w:tab/>
      </w:r>
      <w:r w:rsidRPr="000B540C">
        <w:rPr>
          <w:rFonts w:ascii="Calibri" w:hAnsi="Calibri"/>
          <w:color w:val="000000"/>
          <w:u w:val="single"/>
        </w:rPr>
        <w:tab/>
      </w:r>
      <w:r w:rsidRPr="000B540C">
        <w:rPr>
          <w:rFonts w:ascii="Calibri" w:hAnsi="Calibri"/>
          <w:color w:val="000000"/>
          <w:u w:val="single"/>
        </w:rPr>
        <w:tab/>
      </w:r>
      <w:r w:rsidRPr="000B540C">
        <w:rPr>
          <w:rFonts w:ascii="Calibri" w:hAnsi="Calibri"/>
          <w:color w:val="000000"/>
          <w:u w:val="single"/>
        </w:rPr>
        <w:tab/>
      </w:r>
      <w:r w:rsidRPr="000B540C">
        <w:rPr>
          <w:rFonts w:ascii="Calibri" w:hAnsi="Calibri"/>
          <w:color w:val="000000"/>
          <w:u w:val="single"/>
        </w:rPr>
        <w:tab/>
      </w:r>
      <w:r w:rsidRPr="000B540C">
        <w:rPr>
          <w:rFonts w:ascii="Calibri" w:hAnsi="Calibri"/>
          <w:color w:val="000000"/>
          <w:u w:val="single"/>
        </w:rPr>
        <w:tab/>
      </w:r>
      <w:r w:rsidRPr="000B540C">
        <w:rPr>
          <w:rFonts w:ascii="Calibri" w:hAnsi="Calibri"/>
          <w:color w:val="000000"/>
          <w:u w:val="single"/>
        </w:rPr>
        <w:tab/>
      </w:r>
      <w:r w:rsidRPr="000B540C">
        <w:rPr>
          <w:rFonts w:ascii="Calibri" w:hAnsi="Calibri"/>
          <w:color w:val="000000"/>
          <w:u w:val="single"/>
        </w:rPr>
        <w:tab/>
        <w:t xml:space="preserve">   </w:t>
      </w:r>
      <w:r w:rsidRPr="000B540C">
        <w:rPr>
          <w:rFonts w:ascii="Calibri" w:hAnsi="Calibri"/>
          <w:bCs/>
          <w:color w:val="000000"/>
          <w:u w:val="single"/>
        </w:rPr>
        <w:t>63</w:t>
      </w:r>
      <w:r w:rsidRPr="000B540C">
        <w:rPr>
          <w:rFonts w:ascii="Calibri" w:hAnsi="Calibri"/>
          <w:bCs/>
          <w:color w:val="000000"/>
          <w:u w:val="single"/>
        </w:rPr>
        <w:tab/>
      </w:r>
    </w:p>
    <w:p w:rsidR="00750319" w:rsidRPr="000B540C" w:rsidRDefault="00750319" w:rsidP="00750319">
      <w:pPr>
        <w:spacing w:line="276" w:lineRule="auto"/>
        <w:rPr>
          <w:rFonts w:ascii="Calibri" w:hAnsi="Calibri"/>
          <w:bCs/>
          <w:color w:val="000000"/>
          <w:u w:val="single"/>
        </w:rPr>
      </w:pPr>
      <w:r w:rsidRPr="000B540C">
        <w:rPr>
          <w:rFonts w:ascii="Calibri" w:hAnsi="Calibri"/>
          <w:color w:val="000000"/>
          <w:u w:val="single"/>
        </w:rPr>
        <w:t>V rámci autoremedury bylo přijato</w:t>
      </w:r>
      <w:r w:rsidRPr="000B540C">
        <w:rPr>
          <w:rFonts w:ascii="Calibri" w:hAnsi="Calibri"/>
          <w:color w:val="000000"/>
          <w:u w:val="single"/>
        </w:rPr>
        <w:tab/>
      </w:r>
      <w:r w:rsidRPr="000B540C">
        <w:rPr>
          <w:rFonts w:ascii="Calibri" w:hAnsi="Calibri"/>
          <w:color w:val="000000"/>
          <w:u w:val="single"/>
        </w:rPr>
        <w:tab/>
      </w:r>
      <w:r w:rsidRPr="000B540C">
        <w:rPr>
          <w:rFonts w:ascii="Calibri" w:hAnsi="Calibri"/>
          <w:color w:val="000000"/>
          <w:u w:val="single"/>
        </w:rPr>
        <w:tab/>
      </w:r>
      <w:r w:rsidRPr="000B540C">
        <w:rPr>
          <w:rFonts w:ascii="Calibri" w:hAnsi="Calibri"/>
          <w:color w:val="000000"/>
          <w:u w:val="single"/>
        </w:rPr>
        <w:tab/>
      </w:r>
      <w:r w:rsidRPr="000B540C">
        <w:rPr>
          <w:rFonts w:ascii="Calibri" w:hAnsi="Calibri"/>
          <w:color w:val="000000"/>
          <w:u w:val="single"/>
        </w:rPr>
        <w:tab/>
        <w:t xml:space="preserve">   24</w:t>
      </w:r>
      <w:r w:rsidRPr="000B540C">
        <w:rPr>
          <w:rFonts w:ascii="Calibri" w:hAnsi="Calibri"/>
          <w:bCs/>
          <w:color w:val="000000"/>
          <w:u w:val="single"/>
        </w:rPr>
        <w:tab/>
      </w:r>
    </w:p>
    <w:p w:rsidR="00750319" w:rsidRPr="000B540C" w:rsidRDefault="00750319" w:rsidP="00750319">
      <w:pPr>
        <w:spacing w:line="276" w:lineRule="auto"/>
        <w:rPr>
          <w:rFonts w:ascii="Calibri" w:hAnsi="Calibri"/>
          <w:color w:val="000000"/>
          <w:u w:val="single"/>
        </w:rPr>
      </w:pPr>
      <w:r w:rsidRPr="000B540C">
        <w:rPr>
          <w:rFonts w:ascii="Calibri" w:hAnsi="Calibri"/>
          <w:color w:val="000000"/>
          <w:u w:val="single"/>
        </w:rPr>
        <w:t>Odevzdáno zápisových lístků</w:t>
      </w:r>
      <w:r w:rsidRPr="000B540C">
        <w:rPr>
          <w:rFonts w:ascii="Calibri" w:hAnsi="Calibri"/>
          <w:color w:val="000000"/>
          <w:u w:val="single"/>
        </w:rPr>
        <w:tab/>
      </w:r>
      <w:r w:rsidRPr="000B540C">
        <w:rPr>
          <w:rFonts w:ascii="Calibri" w:hAnsi="Calibri"/>
          <w:color w:val="000000"/>
          <w:u w:val="single"/>
        </w:rPr>
        <w:tab/>
      </w:r>
      <w:r w:rsidRPr="000B540C">
        <w:rPr>
          <w:rFonts w:ascii="Calibri" w:hAnsi="Calibri"/>
          <w:color w:val="000000"/>
          <w:u w:val="single"/>
        </w:rPr>
        <w:tab/>
      </w:r>
      <w:r w:rsidRPr="000B540C">
        <w:rPr>
          <w:rFonts w:ascii="Calibri" w:hAnsi="Calibri"/>
          <w:color w:val="000000"/>
          <w:u w:val="single"/>
        </w:rPr>
        <w:tab/>
      </w:r>
      <w:r w:rsidRPr="000B540C">
        <w:rPr>
          <w:rFonts w:ascii="Calibri" w:hAnsi="Calibri"/>
          <w:color w:val="000000"/>
          <w:u w:val="single"/>
        </w:rPr>
        <w:tab/>
      </w:r>
      <w:r w:rsidRPr="000B540C">
        <w:rPr>
          <w:rFonts w:ascii="Calibri" w:hAnsi="Calibri"/>
          <w:color w:val="000000"/>
          <w:u w:val="single"/>
        </w:rPr>
        <w:tab/>
        <w:t xml:space="preserve">   </w:t>
      </w:r>
      <w:r w:rsidRPr="000B540C">
        <w:rPr>
          <w:rFonts w:ascii="Calibri" w:hAnsi="Calibri"/>
          <w:bCs/>
          <w:color w:val="000000"/>
          <w:u w:val="single"/>
        </w:rPr>
        <w:t>66</w:t>
      </w:r>
      <w:r w:rsidRPr="000B540C">
        <w:rPr>
          <w:rFonts w:ascii="Calibri" w:hAnsi="Calibri"/>
          <w:bCs/>
          <w:color w:val="000000"/>
          <w:u w:val="single"/>
        </w:rPr>
        <w:tab/>
      </w:r>
    </w:p>
    <w:p w:rsidR="00750319" w:rsidRPr="000B540C" w:rsidRDefault="00750319" w:rsidP="00750319">
      <w:pPr>
        <w:spacing w:line="276" w:lineRule="auto"/>
        <w:rPr>
          <w:rFonts w:ascii="Calibri" w:hAnsi="Calibri"/>
          <w:color w:val="000000"/>
          <w:u w:val="single"/>
        </w:rPr>
      </w:pPr>
      <w:r w:rsidRPr="000B540C">
        <w:rPr>
          <w:rFonts w:ascii="Calibri" w:hAnsi="Calibri"/>
          <w:color w:val="000000"/>
          <w:u w:val="single"/>
        </w:rPr>
        <w:t>Odvolání v 1. kole</w:t>
      </w:r>
      <w:r w:rsidRPr="000B540C">
        <w:rPr>
          <w:rFonts w:ascii="Calibri" w:hAnsi="Calibri"/>
          <w:color w:val="000000"/>
          <w:u w:val="single"/>
        </w:rPr>
        <w:tab/>
      </w:r>
      <w:r w:rsidRPr="000B540C">
        <w:rPr>
          <w:rFonts w:ascii="Calibri" w:hAnsi="Calibri"/>
          <w:color w:val="000000"/>
          <w:u w:val="single"/>
        </w:rPr>
        <w:tab/>
      </w:r>
      <w:r w:rsidRPr="000B540C">
        <w:rPr>
          <w:rFonts w:ascii="Calibri" w:hAnsi="Calibri"/>
          <w:color w:val="000000"/>
          <w:u w:val="single"/>
        </w:rPr>
        <w:tab/>
      </w:r>
      <w:r w:rsidRPr="000B540C">
        <w:rPr>
          <w:rFonts w:ascii="Calibri" w:hAnsi="Calibri"/>
          <w:color w:val="000000"/>
          <w:u w:val="single"/>
        </w:rPr>
        <w:tab/>
      </w:r>
      <w:r w:rsidRPr="000B540C">
        <w:rPr>
          <w:rFonts w:ascii="Calibri" w:hAnsi="Calibri"/>
          <w:color w:val="000000"/>
          <w:u w:val="single"/>
        </w:rPr>
        <w:tab/>
      </w:r>
      <w:r w:rsidRPr="000B540C">
        <w:rPr>
          <w:rFonts w:ascii="Calibri" w:hAnsi="Calibri"/>
          <w:color w:val="000000"/>
          <w:u w:val="single"/>
        </w:rPr>
        <w:tab/>
      </w:r>
      <w:r w:rsidRPr="000B540C">
        <w:rPr>
          <w:rFonts w:ascii="Calibri" w:hAnsi="Calibri"/>
          <w:color w:val="000000"/>
          <w:u w:val="single"/>
        </w:rPr>
        <w:tab/>
        <w:t xml:space="preserve">   33</w:t>
      </w:r>
      <w:r w:rsidRPr="000B540C">
        <w:rPr>
          <w:rFonts w:ascii="Calibri" w:hAnsi="Calibri"/>
          <w:color w:val="000000"/>
          <w:u w:val="single"/>
        </w:rPr>
        <w:tab/>
      </w:r>
    </w:p>
    <w:p w:rsidR="00750319" w:rsidRPr="000B540C" w:rsidRDefault="00750319" w:rsidP="00750319">
      <w:pPr>
        <w:spacing w:line="276" w:lineRule="auto"/>
        <w:rPr>
          <w:rFonts w:ascii="Calibri" w:hAnsi="Calibri"/>
          <w:color w:val="000000"/>
          <w:u w:val="single"/>
        </w:rPr>
      </w:pPr>
      <w:r w:rsidRPr="000B540C">
        <w:rPr>
          <w:rFonts w:ascii="Calibri" w:hAnsi="Calibri"/>
          <w:color w:val="000000"/>
          <w:u w:val="single"/>
        </w:rPr>
        <w:t>Zpětné vydání zápisového lístku</w:t>
      </w:r>
      <w:r w:rsidRPr="000B540C">
        <w:rPr>
          <w:rFonts w:ascii="Calibri" w:hAnsi="Calibri"/>
          <w:color w:val="000000"/>
          <w:u w:val="single"/>
        </w:rPr>
        <w:tab/>
      </w:r>
      <w:r w:rsidRPr="000B540C">
        <w:rPr>
          <w:rFonts w:ascii="Calibri" w:hAnsi="Calibri"/>
          <w:color w:val="000000"/>
          <w:u w:val="single"/>
        </w:rPr>
        <w:tab/>
      </w:r>
      <w:r w:rsidRPr="000B540C">
        <w:rPr>
          <w:rFonts w:ascii="Calibri" w:hAnsi="Calibri"/>
          <w:color w:val="000000"/>
          <w:u w:val="single"/>
        </w:rPr>
        <w:tab/>
      </w:r>
      <w:r w:rsidRPr="000B540C">
        <w:rPr>
          <w:rFonts w:ascii="Calibri" w:hAnsi="Calibri"/>
          <w:color w:val="000000"/>
          <w:u w:val="single"/>
        </w:rPr>
        <w:tab/>
      </w:r>
      <w:r w:rsidRPr="000B540C">
        <w:rPr>
          <w:rFonts w:ascii="Calibri" w:hAnsi="Calibri"/>
          <w:color w:val="000000"/>
          <w:u w:val="single"/>
        </w:rPr>
        <w:tab/>
        <w:t xml:space="preserve">     </w:t>
      </w:r>
      <w:r w:rsidRPr="000B540C">
        <w:rPr>
          <w:rFonts w:ascii="Calibri" w:hAnsi="Calibri"/>
          <w:bCs/>
          <w:color w:val="000000"/>
          <w:u w:val="single"/>
        </w:rPr>
        <w:t>8</w:t>
      </w:r>
      <w:r w:rsidRPr="000B540C">
        <w:rPr>
          <w:rFonts w:ascii="Calibri" w:hAnsi="Calibri"/>
          <w:bCs/>
          <w:color w:val="000000"/>
          <w:u w:val="single"/>
        </w:rPr>
        <w:tab/>
      </w:r>
    </w:p>
    <w:p w:rsidR="00750319" w:rsidRPr="000B540C" w:rsidRDefault="00750319" w:rsidP="00750319">
      <w:pPr>
        <w:spacing w:line="276" w:lineRule="auto"/>
        <w:rPr>
          <w:rFonts w:ascii="Calibri" w:hAnsi="Calibri"/>
          <w:color w:val="000000"/>
          <w:u w:val="single"/>
        </w:rPr>
      </w:pPr>
      <w:r w:rsidRPr="000B540C">
        <w:rPr>
          <w:rFonts w:ascii="Calibri" w:hAnsi="Calibri"/>
          <w:color w:val="000000"/>
          <w:u w:val="single"/>
        </w:rPr>
        <w:t>Počet přihlášených do 2. kola</w:t>
      </w:r>
      <w:r w:rsidRPr="000B540C">
        <w:rPr>
          <w:rFonts w:ascii="Calibri" w:hAnsi="Calibri"/>
          <w:color w:val="000000"/>
          <w:u w:val="single"/>
        </w:rPr>
        <w:tab/>
      </w:r>
      <w:r w:rsidRPr="000B540C">
        <w:rPr>
          <w:rFonts w:ascii="Calibri" w:hAnsi="Calibri"/>
          <w:color w:val="000000"/>
          <w:u w:val="single"/>
        </w:rPr>
        <w:tab/>
      </w:r>
      <w:r w:rsidRPr="000B540C">
        <w:rPr>
          <w:rFonts w:ascii="Calibri" w:hAnsi="Calibri"/>
          <w:color w:val="000000"/>
          <w:u w:val="single"/>
        </w:rPr>
        <w:tab/>
      </w:r>
      <w:r w:rsidRPr="000B540C">
        <w:rPr>
          <w:rFonts w:ascii="Calibri" w:hAnsi="Calibri"/>
          <w:color w:val="000000"/>
          <w:u w:val="single"/>
        </w:rPr>
        <w:tab/>
      </w:r>
      <w:r w:rsidRPr="000B540C">
        <w:rPr>
          <w:rFonts w:ascii="Calibri" w:hAnsi="Calibri"/>
          <w:color w:val="000000"/>
          <w:u w:val="single"/>
        </w:rPr>
        <w:tab/>
        <w:t xml:space="preserve">     </w:t>
      </w:r>
      <w:r w:rsidRPr="000B540C">
        <w:rPr>
          <w:rFonts w:ascii="Calibri" w:hAnsi="Calibri"/>
          <w:bCs/>
          <w:color w:val="000000"/>
          <w:u w:val="single"/>
        </w:rPr>
        <w:t>1</w:t>
      </w:r>
      <w:r w:rsidRPr="000B540C">
        <w:rPr>
          <w:rFonts w:ascii="Calibri" w:hAnsi="Calibri"/>
          <w:bCs/>
          <w:color w:val="000000"/>
          <w:u w:val="single"/>
        </w:rPr>
        <w:tab/>
      </w:r>
    </w:p>
    <w:p w:rsidR="00750319" w:rsidRPr="000B540C" w:rsidRDefault="00750319" w:rsidP="00750319">
      <w:pPr>
        <w:spacing w:line="276" w:lineRule="auto"/>
        <w:rPr>
          <w:rFonts w:ascii="Calibri" w:hAnsi="Calibri"/>
          <w:bCs/>
          <w:color w:val="000000"/>
          <w:u w:val="single"/>
        </w:rPr>
      </w:pPr>
      <w:r w:rsidRPr="000B540C">
        <w:rPr>
          <w:rFonts w:ascii="Calibri" w:hAnsi="Calibri"/>
          <w:color w:val="000000"/>
          <w:u w:val="single"/>
        </w:rPr>
        <w:t>Bylo přijato</w:t>
      </w:r>
      <w:r w:rsidRPr="000B540C">
        <w:rPr>
          <w:rFonts w:ascii="Calibri" w:hAnsi="Calibri"/>
          <w:color w:val="000000"/>
          <w:u w:val="single"/>
        </w:rPr>
        <w:tab/>
      </w:r>
      <w:r w:rsidRPr="000B540C">
        <w:rPr>
          <w:rFonts w:ascii="Calibri" w:hAnsi="Calibri"/>
          <w:color w:val="000000"/>
          <w:u w:val="single"/>
        </w:rPr>
        <w:tab/>
      </w:r>
      <w:r w:rsidRPr="000B540C">
        <w:rPr>
          <w:rFonts w:ascii="Calibri" w:hAnsi="Calibri"/>
          <w:color w:val="000000"/>
          <w:u w:val="single"/>
        </w:rPr>
        <w:tab/>
      </w:r>
      <w:r w:rsidRPr="000B540C">
        <w:rPr>
          <w:rFonts w:ascii="Calibri" w:hAnsi="Calibri"/>
          <w:color w:val="000000"/>
          <w:u w:val="single"/>
        </w:rPr>
        <w:tab/>
      </w:r>
      <w:r w:rsidRPr="000B540C">
        <w:rPr>
          <w:rFonts w:ascii="Calibri" w:hAnsi="Calibri"/>
          <w:color w:val="000000"/>
          <w:u w:val="single"/>
        </w:rPr>
        <w:tab/>
      </w:r>
      <w:r w:rsidRPr="000B540C">
        <w:rPr>
          <w:rFonts w:ascii="Calibri" w:hAnsi="Calibri"/>
          <w:color w:val="000000"/>
          <w:u w:val="single"/>
        </w:rPr>
        <w:tab/>
      </w:r>
      <w:r w:rsidRPr="000B540C">
        <w:rPr>
          <w:rFonts w:ascii="Calibri" w:hAnsi="Calibri"/>
          <w:color w:val="000000"/>
          <w:u w:val="single"/>
        </w:rPr>
        <w:tab/>
      </w:r>
      <w:r w:rsidRPr="000B540C">
        <w:rPr>
          <w:rFonts w:ascii="Calibri" w:hAnsi="Calibri"/>
          <w:color w:val="000000"/>
          <w:u w:val="single"/>
        </w:rPr>
        <w:tab/>
        <w:t xml:space="preserve">     </w:t>
      </w:r>
      <w:r w:rsidRPr="000B540C">
        <w:rPr>
          <w:rFonts w:ascii="Calibri" w:hAnsi="Calibri"/>
          <w:bCs/>
          <w:color w:val="000000"/>
          <w:u w:val="single"/>
        </w:rPr>
        <w:t>1</w:t>
      </w:r>
      <w:r w:rsidRPr="000B540C">
        <w:rPr>
          <w:rFonts w:ascii="Calibri" w:hAnsi="Calibri"/>
          <w:bCs/>
          <w:color w:val="000000"/>
          <w:u w:val="single"/>
        </w:rPr>
        <w:tab/>
        <w:t xml:space="preserve"> </w:t>
      </w:r>
    </w:p>
    <w:p w:rsidR="00750319" w:rsidRPr="000B540C" w:rsidRDefault="00750319" w:rsidP="00750319">
      <w:pPr>
        <w:spacing w:line="276" w:lineRule="auto"/>
        <w:rPr>
          <w:rFonts w:ascii="Calibri" w:hAnsi="Calibri"/>
          <w:color w:val="000000"/>
          <w:u w:val="single"/>
        </w:rPr>
      </w:pPr>
      <w:r w:rsidRPr="000B540C">
        <w:rPr>
          <w:rFonts w:ascii="Calibri" w:hAnsi="Calibri"/>
          <w:color w:val="000000"/>
          <w:u w:val="single"/>
        </w:rPr>
        <w:t>Odevzdáno zápisových lístků</w:t>
      </w:r>
      <w:r w:rsidRPr="000B540C">
        <w:rPr>
          <w:rFonts w:ascii="Calibri" w:hAnsi="Calibri"/>
          <w:color w:val="000000"/>
          <w:u w:val="single"/>
        </w:rPr>
        <w:tab/>
      </w:r>
      <w:r w:rsidRPr="000B540C">
        <w:rPr>
          <w:rFonts w:ascii="Calibri" w:hAnsi="Calibri"/>
          <w:color w:val="000000"/>
          <w:u w:val="single"/>
        </w:rPr>
        <w:tab/>
      </w:r>
      <w:r w:rsidRPr="000B540C">
        <w:rPr>
          <w:rFonts w:ascii="Calibri" w:hAnsi="Calibri"/>
          <w:color w:val="000000"/>
          <w:u w:val="single"/>
        </w:rPr>
        <w:tab/>
      </w:r>
      <w:r w:rsidRPr="000B540C">
        <w:rPr>
          <w:rFonts w:ascii="Calibri" w:hAnsi="Calibri"/>
          <w:color w:val="000000"/>
          <w:u w:val="single"/>
        </w:rPr>
        <w:tab/>
      </w:r>
      <w:r w:rsidRPr="000B540C">
        <w:rPr>
          <w:rFonts w:ascii="Calibri" w:hAnsi="Calibri"/>
          <w:color w:val="000000"/>
          <w:u w:val="single"/>
        </w:rPr>
        <w:tab/>
      </w:r>
      <w:r w:rsidRPr="000B540C">
        <w:rPr>
          <w:rFonts w:ascii="Calibri" w:hAnsi="Calibri"/>
          <w:color w:val="000000"/>
          <w:u w:val="single"/>
        </w:rPr>
        <w:tab/>
        <w:t xml:space="preserve">     </w:t>
      </w:r>
      <w:r w:rsidRPr="000B540C">
        <w:rPr>
          <w:rFonts w:ascii="Calibri" w:hAnsi="Calibri"/>
          <w:bCs/>
          <w:color w:val="000000"/>
          <w:u w:val="single"/>
        </w:rPr>
        <w:t>1</w:t>
      </w:r>
      <w:r w:rsidRPr="000B540C">
        <w:rPr>
          <w:rFonts w:ascii="Calibri" w:hAnsi="Calibri"/>
          <w:bCs/>
          <w:color w:val="000000"/>
          <w:u w:val="single"/>
        </w:rPr>
        <w:tab/>
      </w:r>
    </w:p>
    <w:p w:rsidR="00750319" w:rsidRPr="000B540C" w:rsidRDefault="00750319" w:rsidP="00750319">
      <w:pPr>
        <w:spacing w:line="276" w:lineRule="auto"/>
        <w:rPr>
          <w:rFonts w:ascii="Calibri" w:hAnsi="Calibri"/>
          <w:bCs/>
          <w:color w:val="000000"/>
          <w:u w:val="single"/>
        </w:rPr>
      </w:pPr>
      <w:r w:rsidRPr="000B540C">
        <w:rPr>
          <w:rFonts w:ascii="Calibri" w:hAnsi="Calibri"/>
          <w:color w:val="000000"/>
          <w:u w:val="single"/>
        </w:rPr>
        <w:t>Celkově bylo přijato</w:t>
      </w:r>
      <w:r w:rsidRPr="000B540C">
        <w:rPr>
          <w:rFonts w:ascii="Calibri" w:hAnsi="Calibri"/>
          <w:color w:val="000000"/>
          <w:u w:val="single"/>
        </w:rPr>
        <w:tab/>
      </w:r>
      <w:r w:rsidRPr="000B540C">
        <w:rPr>
          <w:rFonts w:ascii="Calibri" w:hAnsi="Calibri"/>
          <w:color w:val="000000"/>
          <w:u w:val="single"/>
        </w:rPr>
        <w:tab/>
      </w:r>
      <w:r w:rsidRPr="000B540C">
        <w:rPr>
          <w:rFonts w:ascii="Calibri" w:hAnsi="Calibri"/>
          <w:color w:val="000000"/>
          <w:u w:val="single"/>
        </w:rPr>
        <w:tab/>
      </w:r>
      <w:r w:rsidRPr="000B540C">
        <w:rPr>
          <w:rFonts w:ascii="Calibri" w:hAnsi="Calibri"/>
          <w:color w:val="000000"/>
          <w:u w:val="single"/>
        </w:rPr>
        <w:tab/>
      </w:r>
      <w:r w:rsidRPr="000B540C">
        <w:rPr>
          <w:rFonts w:ascii="Calibri" w:hAnsi="Calibri"/>
          <w:color w:val="000000"/>
          <w:u w:val="single"/>
        </w:rPr>
        <w:tab/>
      </w:r>
      <w:r w:rsidRPr="000B540C">
        <w:rPr>
          <w:rFonts w:ascii="Calibri" w:hAnsi="Calibri"/>
          <w:color w:val="000000"/>
          <w:u w:val="single"/>
        </w:rPr>
        <w:tab/>
      </w:r>
      <w:r w:rsidRPr="000B540C">
        <w:rPr>
          <w:rFonts w:ascii="Calibri" w:hAnsi="Calibri"/>
          <w:color w:val="000000"/>
          <w:u w:val="single"/>
        </w:rPr>
        <w:tab/>
        <w:t xml:space="preserve">   59</w:t>
      </w:r>
      <w:r w:rsidRPr="000B540C">
        <w:rPr>
          <w:rFonts w:ascii="Calibri" w:hAnsi="Calibri"/>
          <w:bCs/>
          <w:color w:val="000000"/>
          <w:u w:val="single"/>
        </w:rPr>
        <w:tab/>
        <w:t xml:space="preserve"> </w:t>
      </w:r>
    </w:p>
    <w:p w:rsidR="00750319" w:rsidRDefault="00750319" w:rsidP="00750319">
      <w:pPr>
        <w:spacing w:line="276" w:lineRule="auto"/>
        <w:rPr>
          <w:rFonts w:ascii="Calibri" w:hAnsi="Calibri"/>
          <w:bCs/>
          <w:color w:val="000000"/>
          <w:u w:val="single"/>
        </w:rPr>
      </w:pPr>
      <w:r>
        <w:rPr>
          <w:rFonts w:ascii="Calibri" w:hAnsi="Calibri"/>
          <w:bCs/>
          <w:color w:val="000000"/>
          <w:u w:val="single"/>
        </w:rPr>
        <w:t>Opakuje ročník</w:t>
      </w:r>
      <w:r>
        <w:rPr>
          <w:rFonts w:ascii="Calibri" w:hAnsi="Calibri"/>
          <w:bCs/>
          <w:color w:val="000000"/>
          <w:u w:val="single"/>
        </w:rPr>
        <w:tab/>
      </w:r>
      <w:r>
        <w:rPr>
          <w:rFonts w:ascii="Calibri" w:hAnsi="Calibri"/>
          <w:bCs/>
          <w:color w:val="000000"/>
          <w:u w:val="single"/>
        </w:rPr>
        <w:tab/>
      </w:r>
      <w:r>
        <w:rPr>
          <w:rFonts w:ascii="Calibri" w:hAnsi="Calibri"/>
          <w:bCs/>
          <w:color w:val="000000"/>
          <w:u w:val="single"/>
        </w:rPr>
        <w:tab/>
      </w:r>
      <w:r w:rsidRPr="000B540C">
        <w:rPr>
          <w:rFonts w:ascii="Calibri" w:hAnsi="Calibri"/>
          <w:bCs/>
          <w:color w:val="000000"/>
          <w:u w:val="single"/>
        </w:rPr>
        <w:tab/>
      </w:r>
      <w:r w:rsidRPr="000B540C">
        <w:rPr>
          <w:rFonts w:ascii="Calibri" w:hAnsi="Calibri"/>
          <w:bCs/>
          <w:color w:val="000000"/>
          <w:u w:val="single"/>
        </w:rPr>
        <w:tab/>
      </w:r>
      <w:r w:rsidRPr="000B540C">
        <w:rPr>
          <w:rFonts w:ascii="Calibri" w:hAnsi="Calibri"/>
          <w:bCs/>
          <w:color w:val="000000"/>
          <w:u w:val="single"/>
        </w:rPr>
        <w:tab/>
      </w:r>
      <w:r w:rsidRPr="000B540C">
        <w:rPr>
          <w:rFonts w:ascii="Calibri" w:hAnsi="Calibri"/>
          <w:bCs/>
          <w:color w:val="000000"/>
          <w:u w:val="single"/>
        </w:rPr>
        <w:tab/>
        <w:t xml:space="preserve">     1</w:t>
      </w:r>
      <w:r w:rsidRPr="000B540C">
        <w:rPr>
          <w:rFonts w:ascii="Calibri" w:hAnsi="Calibri"/>
          <w:bCs/>
          <w:color w:val="000000"/>
          <w:u w:val="single"/>
        </w:rPr>
        <w:tab/>
      </w:r>
    </w:p>
    <w:p w:rsidR="00750319" w:rsidRPr="000B540C" w:rsidRDefault="00750319" w:rsidP="00750319">
      <w:pPr>
        <w:spacing w:line="276" w:lineRule="auto"/>
        <w:rPr>
          <w:rFonts w:ascii="Calibri" w:hAnsi="Calibri"/>
          <w:bCs/>
          <w:color w:val="000000"/>
          <w:u w:val="single"/>
        </w:rPr>
      </w:pPr>
      <w:r w:rsidRPr="000B540C">
        <w:rPr>
          <w:rFonts w:ascii="Calibri" w:hAnsi="Calibri"/>
          <w:bCs/>
          <w:color w:val="000000"/>
          <w:u w:val="single"/>
        </w:rPr>
        <w:t>Přestoupilo žáků na naš</w:t>
      </w:r>
      <w:r>
        <w:rPr>
          <w:rFonts w:ascii="Calibri" w:hAnsi="Calibri"/>
          <w:bCs/>
          <w:color w:val="000000"/>
          <w:u w:val="single"/>
        </w:rPr>
        <w:t>i</w:t>
      </w:r>
      <w:r w:rsidRPr="000B540C">
        <w:rPr>
          <w:rFonts w:ascii="Calibri" w:hAnsi="Calibri"/>
          <w:bCs/>
          <w:color w:val="000000"/>
          <w:u w:val="single"/>
        </w:rPr>
        <w:t xml:space="preserve"> školu</w:t>
      </w:r>
      <w:r w:rsidRPr="000B540C">
        <w:rPr>
          <w:rFonts w:ascii="Calibri" w:hAnsi="Calibri"/>
          <w:bCs/>
          <w:color w:val="000000"/>
          <w:u w:val="single"/>
        </w:rPr>
        <w:tab/>
      </w:r>
      <w:r w:rsidRPr="000B540C">
        <w:rPr>
          <w:rFonts w:ascii="Calibri" w:hAnsi="Calibri"/>
          <w:bCs/>
          <w:color w:val="000000"/>
          <w:u w:val="single"/>
        </w:rPr>
        <w:tab/>
      </w:r>
      <w:r w:rsidRPr="000B540C">
        <w:rPr>
          <w:rFonts w:ascii="Calibri" w:hAnsi="Calibri"/>
          <w:bCs/>
          <w:color w:val="000000"/>
          <w:u w:val="single"/>
        </w:rPr>
        <w:tab/>
      </w:r>
      <w:r w:rsidRPr="000B540C">
        <w:rPr>
          <w:rFonts w:ascii="Calibri" w:hAnsi="Calibri"/>
          <w:bCs/>
          <w:color w:val="000000"/>
          <w:u w:val="single"/>
        </w:rPr>
        <w:tab/>
      </w:r>
      <w:r w:rsidRPr="000B540C">
        <w:rPr>
          <w:rFonts w:ascii="Calibri" w:hAnsi="Calibri"/>
          <w:bCs/>
          <w:color w:val="000000"/>
          <w:u w:val="single"/>
        </w:rPr>
        <w:tab/>
        <w:t xml:space="preserve">     1</w:t>
      </w:r>
      <w:r w:rsidRPr="000B540C">
        <w:rPr>
          <w:rFonts w:ascii="Calibri" w:hAnsi="Calibri"/>
          <w:bCs/>
          <w:color w:val="000000"/>
          <w:u w:val="single"/>
        </w:rPr>
        <w:tab/>
      </w:r>
    </w:p>
    <w:p w:rsidR="00750319" w:rsidRPr="000B540C" w:rsidRDefault="00750319" w:rsidP="00750319">
      <w:pPr>
        <w:spacing w:line="276" w:lineRule="auto"/>
        <w:rPr>
          <w:rFonts w:ascii="Calibri" w:hAnsi="Calibri"/>
          <w:bCs/>
          <w:color w:val="000000"/>
          <w:u w:val="single"/>
        </w:rPr>
      </w:pPr>
      <w:r w:rsidRPr="000B540C">
        <w:rPr>
          <w:rFonts w:ascii="Calibri" w:hAnsi="Calibri"/>
          <w:bCs/>
          <w:color w:val="000000"/>
          <w:u w:val="single"/>
        </w:rPr>
        <w:t>Přestoupilo žáků z naší školy</w:t>
      </w:r>
      <w:r w:rsidRPr="000B540C">
        <w:rPr>
          <w:rFonts w:ascii="Calibri" w:hAnsi="Calibri"/>
          <w:bCs/>
          <w:color w:val="000000"/>
          <w:u w:val="single"/>
        </w:rPr>
        <w:tab/>
      </w:r>
      <w:r w:rsidRPr="000B540C">
        <w:rPr>
          <w:rFonts w:ascii="Calibri" w:hAnsi="Calibri"/>
          <w:bCs/>
          <w:color w:val="000000"/>
          <w:u w:val="single"/>
        </w:rPr>
        <w:tab/>
      </w:r>
      <w:r w:rsidRPr="000B540C">
        <w:rPr>
          <w:rFonts w:ascii="Calibri" w:hAnsi="Calibri"/>
          <w:bCs/>
          <w:color w:val="000000"/>
          <w:u w:val="single"/>
        </w:rPr>
        <w:tab/>
      </w:r>
      <w:r w:rsidRPr="000B540C">
        <w:rPr>
          <w:rFonts w:ascii="Calibri" w:hAnsi="Calibri"/>
          <w:bCs/>
          <w:color w:val="000000"/>
          <w:u w:val="single"/>
        </w:rPr>
        <w:tab/>
      </w:r>
      <w:r w:rsidRPr="000B540C">
        <w:rPr>
          <w:rFonts w:ascii="Calibri" w:hAnsi="Calibri"/>
          <w:bCs/>
          <w:color w:val="000000"/>
          <w:u w:val="single"/>
        </w:rPr>
        <w:tab/>
      </w:r>
      <w:r w:rsidRPr="000B540C">
        <w:rPr>
          <w:rFonts w:ascii="Calibri" w:hAnsi="Calibri"/>
          <w:bCs/>
          <w:color w:val="000000"/>
          <w:u w:val="single"/>
        </w:rPr>
        <w:tab/>
        <w:t xml:space="preserve">     1</w:t>
      </w:r>
      <w:r w:rsidRPr="000B540C">
        <w:rPr>
          <w:rFonts w:ascii="Calibri" w:hAnsi="Calibri"/>
          <w:bCs/>
          <w:color w:val="000000"/>
          <w:u w:val="single"/>
        </w:rPr>
        <w:tab/>
      </w:r>
    </w:p>
    <w:p w:rsidR="00750319" w:rsidRPr="000B540C" w:rsidRDefault="00750319" w:rsidP="00750319">
      <w:pPr>
        <w:spacing w:line="276" w:lineRule="auto"/>
        <w:rPr>
          <w:rFonts w:ascii="Calibri" w:hAnsi="Calibri"/>
          <w:bCs/>
          <w:color w:val="000000"/>
          <w:u w:val="single"/>
        </w:rPr>
      </w:pPr>
      <w:r w:rsidRPr="000B540C">
        <w:rPr>
          <w:rFonts w:ascii="Calibri" w:hAnsi="Calibri"/>
          <w:bCs/>
          <w:color w:val="000000"/>
          <w:u w:val="single"/>
        </w:rPr>
        <w:t>Přestoupilo žáků na naš</w:t>
      </w:r>
      <w:r>
        <w:rPr>
          <w:rFonts w:ascii="Calibri" w:hAnsi="Calibri"/>
          <w:bCs/>
          <w:color w:val="000000"/>
          <w:u w:val="single"/>
        </w:rPr>
        <w:t>i</w:t>
      </w:r>
      <w:r w:rsidRPr="000B540C">
        <w:rPr>
          <w:rFonts w:ascii="Calibri" w:hAnsi="Calibri"/>
          <w:bCs/>
          <w:color w:val="000000"/>
          <w:u w:val="single"/>
        </w:rPr>
        <w:t xml:space="preserve"> školu mimo EU</w:t>
      </w:r>
      <w:r w:rsidRPr="000B540C">
        <w:rPr>
          <w:rFonts w:ascii="Calibri" w:hAnsi="Calibri"/>
          <w:bCs/>
          <w:color w:val="000000"/>
          <w:u w:val="single"/>
        </w:rPr>
        <w:tab/>
      </w:r>
      <w:r w:rsidRPr="000B540C">
        <w:rPr>
          <w:rFonts w:ascii="Calibri" w:hAnsi="Calibri"/>
          <w:bCs/>
          <w:color w:val="000000"/>
          <w:u w:val="single"/>
        </w:rPr>
        <w:tab/>
      </w:r>
      <w:r w:rsidRPr="000B540C">
        <w:rPr>
          <w:rFonts w:ascii="Calibri" w:hAnsi="Calibri"/>
          <w:bCs/>
          <w:color w:val="000000"/>
          <w:u w:val="single"/>
        </w:rPr>
        <w:tab/>
      </w:r>
      <w:r w:rsidRPr="000B540C">
        <w:rPr>
          <w:rFonts w:ascii="Calibri" w:hAnsi="Calibri"/>
          <w:bCs/>
          <w:color w:val="000000"/>
          <w:u w:val="single"/>
        </w:rPr>
        <w:tab/>
        <w:t xml:space="preserve">     1</w:t>
      </w:r>
      <w:r w:rsidRPr="000B540C">
        <w:rPr>
          <w:rFonts w:ascii="Calibri" w:hAnsi="Calibri"/>
          <w:bCs/>
          <w:color w:val="000000"/>
          <w:u w:val="single"/>
        </w:rPr>
        <w:tab/>
      </w:r>
    </w:p>
    <w:p w:rsidR="00750319" w:rsidRPr="000B540C" w:rsidRDefault="00750319" w:rsidP="00750319">
      <w:pPr>
        <w:spacing w:line="276" w:lineRule="auto"/>
        <w:rPr>
          <w:rFonts w:ascii="Calibri" w:hAnsi="Calibri"/>
          <w:b/>
          <w:bCs/>
          <w:color w:val="000000"/>
          <w:u w:val="single"/>
        </w:rPr>
      </w:pPr>
      <w:r w:rsidRPr="000B540C">
        <w:rPr>
          <w:rFonts w:ascii="Calibri" w:hAnsi="Calibri"/>
          <w:b/>
          <w:bCs/>
          <w:color w:val="000000"/>
          <w:u w:val="single"/>
        </w:rPr>
        <w:t xml:space="preserve">Celkem </w:t>
      </w:r>
      <w:r>
        <w:rPr>
          <w:rFonts w:ascii="Calibri" w:hAnsi="Calibri"/>
          <w:b/>
          <w:bCs/>
          <w:color w:val="000000"/>
          <w:u w:val="single"/>
        </w:rPr>
        <w:t>žák</w:t>
      </w:r>
      <w:r w:rsidRPr="000B540C">
        <w:rPr>
          <w:rFonts w:ascii="Calibri" w:hAnsi="Calibri"/>
          <w:b/>
          <w:bCs/>
          <w:color w:val="000000"/>
          <w:u w:val="single"/>
        </w:rPr>
        <w:t>ů k 30. 9. 2011</w:t>
      </w:r>
      <w:r w:rsidRPr="000B540C">
        <w:rPr>
          <w:rFonts w:ascii="Calibri" w:hAnsi="Calibri"/>
          <w:b/>
          <w:bCs/>
          <w:color w:val="000000"/>
          <w:u w:val="single"/>
        </w:rPr>
        <w:tab/>
      </w:r>
      <w:r>
        <w:rPr>
          <w:rFonts w:ascii="Calibri" w:hAnsi="Calibri"/>
          <w:b/>
          <w:bCs/>
          <w:color w:val="000000"/>
          <w:u w:val="single"/>
        </w:rPr>
        <w:tab/>
      </w:r>
      <w:r w:rsidRPr="000B540C">
        <w:rPr>
          <w:rFonts w:ascii="Calibri" w:hAnsi="Calibri"/>
          <w:b/>
          <w:bCs/>
          <w:color w:val="000000"/>
          <w:u w:val="single"/>
        </w:rPr>
        <w:tab/>
      </w:r>
      <w:r w:rsidRPr="000B540C">
        <w:rPr>
          <w:rFonts w:ascii="Calibri" w:hAnsi="Calibri"/>
          <w:b/>
          <w:bCs/>
          <w:color w:val="000000"/>
          <w:u w:val="single"/>
        </w:rPr>
        <w:tab/>
      </w:r>
      <w:r w:rsidRPr="000B540C">
        <w:rPr>
          <w:rFonts w:ascii="Calibri" w:hAnsi="Calibri"/>
          <w:b/>
          <w:bCs/>
          <w:color w:val="000000"/>
          <w:u w:val="single"/>
        </w:rPr>
        <w:tab/>
        <w:t xml:space="preserve">   </w:t>
      </w:r>
      <w:r w:rsidRPr="000B540C">
        <w:rPr>
          <w:rFonts w:ascii="Calibri" w:hAnsi="Calibri"/>
          <w:b/>
          <w:bCs/>
          <w:color w:val="000000"/>
          <w:u w:val="single"/>
        </w:rPr>
        <w:tab/>
        <w:t xml:space="preserve">   61</w:t>
      </w:r>
      <w:r w:rsidRPr="000B540C">
        <w:rPr>
          <w:rFonts w:ascii="Calibri" w:hAnsi="Calibri"/>
          <w:b/>
          <w:bCs/>
          <w:color w:val="000000"/>
          <w:u w:val="single"/>
        </w:rPr>
        <w:tab/>
      </w:r>
    </w:p>
    <w:p w:rsidR="00321829" w:rsidRDefault="00321829" w:rsidP="00750319">
      <w:pPr>
        <w:pStyle w:val="Zkladntextodsazen"/>
        <w:spacing w:before="60" w:line="276" w:lineRule="auto"/>
        <w:ind w:left="0"/>
        <w:jc w:val="both"/>
        <w:rPr>
          <w:rFonts w:ascii="Calibri" w:hAnsi="Calibri"/>
          <w:color w:val="000000"/>
          <w:sz w:val="24"/>
          <w:szCs w:val="24"/>
        </w:rPr>
      </w:pPr>
    </w:p>
    <w:p w:rsidR="00321829" w:rsidRDefault="00321829" w:rsidP="00750319">
      <w:pPr>
        <w:pStyle w:val="Zkladntextodsazen"/>
        <w:spacing w:before="60" w:line="276" w:lineRule="auto"/>
        <w:ind w:left="0"/>
        <w:jc w:val="both"/>
        <w:rPr>
          <w:rFonts w:ascii="Calibri" w:hAnsi="Calibri"/>
          <w:color w:val="000000"/>
          <w:sz w:val="24"/>
          <w:szCs w:val="24"/>
        </w:rPr>
      </w:pPr>
    </w:p>
    <w:p w:rsidR="00750319" w:rsidRPr="00D71A4B" w:rsidRDefault="00750319" w:rsidP="00750319">
      <w:pPr>
        <w:pStyle w:val="Zkladntextodsazen"/>
        <w:spacing w:before="60" w:line="276" w:lineRule="auto"/>
        <w:ind w:left="0"/>
        <w:jc w:val="both"/>
        <w:rPr>
          <w:rFonts w:ascii="Calibri" w:hAnsi="Calibri"/>
          <w:color w:val="000000"/>
          <w:sz w:val="24"/>
          <w:szCs w:val="24"/>
        </w:rPr>
      </w:pPr>
      <w:r w:rsidRPr="00D71A4B">
        <w:rPr>
          <w:rFonts w:ascii="Calibri" w:hAnsi="Calibri"/>
          <w:color w:val="000000"/>
          <w:sz w:val="24"/>
          <w:szCs w:val="24"/>
        </w:rPr>
        <w:lastRenderedPageBreak/>
        <w:t xml:space="preserve">Průběh přijímacího řízení: </w:t>
      </w:r>
    </w:p>
    <w:p w:rsidR="00750319" w:rsidRPr="00C355AD" w:rsidRDefault="00750319" w:rsidP="00750319">
      <w:pPr>
        <w:pStyle w:val="Zkladntextodsazen"/>
        <w:spacing w:line="276" w:lineRule="auto"/>
        <w:ind w:left="0"/>
        <w:jc w:val="both"/>
        <w:rPr>
          <w:rFonts w:ascii="Calibri" w:hAnsi="Calibri"/>
          <w:color w:val="000000"/>
          <w:sz w:val="24"/>
          <w:szCs w:val="24"/>
        </w:rPr>
      </w:pPr>
      <w:r w:rsidRPr="00026BFA">
        <w:rPr>
          <w:rFonts w:ascii="Calibri" w:hAnsi="Calibri"/>
          <w:color w:val="000000"/>
          <w:sz w:val="24"/>
          <w:szCs w:val="24"/>
        </w:rPr>
        <w:t>1. kolo proběhlo dle časového harmonogramu uvedeného v pozvánkách. Výsledky pouze s kódy uchazečů byly zpřístupněny v 18.00 hodin 27. 4. 201</w:t>
      </w:r>
      <w:r>
        <w:rPr>
          <w:rFonts w:ascii="Calibri" w:hAnsi="Calibri"/>
          <w:color w:val="000000"/>
          <w:sz w:val="24"/>
          <w:szCs w:val="24"/>
        </w:rPr>
        <w:t>1</w:t>
      </w:r>
      <w:r w:rsidRPr="00026BFA">
        <w:rPr>
          <w:rFonts w:ascii="Calibri" w:hAnsi="Calibri"/>
          <w:color w:val="000000"/>
          <w:sz w:val="24"/>
          <w:szCs w:val="24"/>
        </w:rPr>
        <w:t xml:space="preserve"> na internetu a vyvěšeny na úřední vývěsce. Dne 27. 4. 2011 a 28. 4. 2011 bylo možno nahlédnout do </w:t>
      </w:r>
      <w:r w:rsidRPr="00C355AD">
        <w:rPr>
          <w:rFonts w:ascii="Calibri" w:hAnsi="Calibri"/>
          <w:color w:val="000000"/>
          <w:sz w:val="24"/>
          <w:szCs w:val="24"/>
        </w:rPr>
        <w:t xml:space="preserve">spisu. Tohoto práva využil jeden účastník řízení. </w:t>
      </w:r>
    </w:p>
    <w:p w:rsidR="00750319" w:rsidRPr="00026BFA" w:rsidRDefault="00750319" w:rsidP="00750319">
      <w:pPr>
        <w:pStyle w:val="Zkladntextodsazen"/>
        <w:spacing w:line="276" w:lineRule="auto"/>
        <w:ind w:left="0"/>
        <w:jc w:val="both"/>
        <w:rPr>
          <w:rFonts w:ascii="Calibri" w:hAnsi="Calibri"/>
          <w:color w:val="000000"/>
          <w:sz w:val="24"/>
          <w:szCs w:val="24"/>
        </w:rPr>
      </w:pPr>
      <w:r w:rsidRPr="00026BFA">
        <w:rPr>
          <w:rFonts w:ascii="Calibri" w:hAnsi="Calibri"/>
          <w:color w:val="000000"/>
          <w:sz w:val="24"/>
          <w:szCs w:val="24"/>
        </w:rPr>
        <w:t>Rozhodnutí o přijetí a nepřijetí byla odeslána 29. 4. 2011 nebo předána osobně 28. 4. 201</w:t>
      </w:r>
      <w:r>
        <w:rPr>
          <w:rFonts w:ascii="Calibri" w:hAnsi="Calibri"/>
          <w:color w:val="000000"/>
          <w:sz w:val="24"/>
          <w:szCs w:val="24"/>
        </w:rPr>
        <w:t>1</w:t>
      </w:r>
      <w:r w:rsidRPr="00026BFA">
        <w:rPr>
          <w:rFonts w:ascii="Calibri" w:hAnsi="Calibri"/>
          <w:color w:val="000000"/>
          <w:sz w:val="24"/>
          <w:szCs w:val="24"/>
        </w:rPr>
        <w:t>.</w:t>
      </w:r>
    </w:p>
    <w:p w:rsidR="00750319" w:rsidRPr="00CC1313" w:rsidRDefault="00750319" w:rsidP="00750319">
      <w:pPr>
        <w:pStyle w:val="Zkladntextodsazen"/>
        <w:spacing w:before="60" w:line="276" w:lineRule="auto"/>
        <w:ind w:left="0"/>
        <w:jc w:val="both"/>
        <w:rPr>
          <w:rFonts w:ascii="Calibri" w:hAnsi="Calibri"/>
          <w:color w:val="000000"/>
          <w:sz w:val="24"/>
          <w:szCs w:val="24"/>
        </w:rPr>
      </w:pPr>
      <w:r w:rsidRPr="00D71A4B">
        <w:rPr>
          <w:rFonts w:ascii="Calibri" w:hAnsi="Calibri"/>
          <w:color w:val="000000"/>
          <w:sz w:val="24"/>
          <w:szCs w:val="24"/>
        </w:rPr>
        <w:t xml:space="preserve">2. kolo proběhlo dle </w:t>
      </w:r>
      <w:r w:rsidRPr="00CC1313">
        <w:rPr>
          <w:rFonts w:ascii="Calibri" w:hAnsi="Calibri"/>
          <w:color w:val="000000"/>
          <w:sz w:val="24"/>
          <w:szCs w:val="24"/>
        </w:rPr>
        <w:t>časového harmonogramu uvedeného v pozvánkách. Výsledky pouze s kódy uchazečů byly zpřístupněny v 16.00 hodin 20. 6. 2011 vyvěšením a na internetu.</w:t>
      </w:r>
    </w:p>
    <w:p w:rsidR="00750319" w:rsidRPr="00CC1313" w:rsidRDefault="00750319" w:rsidP="00750319">
      <w:pPr>
        <w:pStyle w:val="Zkladntextodsazen"/>
        <w:spacing w:line="276" w:lineRule="auto"/>
        <w:ind w:left="0"/>
        <w:jc w:val="both"/>
        <w:rPr>
          <w:rFonts w:ascii="Calibri" w:hAnsi="Calibri"/>
          <w:color w:val="000000"/>
          <w:sz w:val="24"/>
          <w:szCs w:val="24"/>
        </w:rPr>
      </w:pPr>
      <w:r w:rsidRPr="00CC1313">
        <w:rPr>
          <w:rFonts w:ascii="Calibri" w:hAnsi="Calibri"/>
          <w:color w:val="000000"/>
          <w:sz w:val="24"/>
          <w:szCs w:val="24"/>
        </w:rPr>
        <w:t xml:space="preserve">Dne 20. 6. 2011 bylo možno nahlédnout do spisu. Tohoto práva účastníci řízení nevyužili. </w:t>
      </w:r>
    </w:p>
    <w:p w:rsidR="00750319" w:rsidRPr="00CC1313" w:rsidRDefault="00750319" w:rsidP="00750319">
      <w:pPr>
        <w:pStyle w:val="Zkladntextodsazen"/>
        <w:spacing w:line="276" w:lineRule="auto"/>
        <w:ind w:left="0"/>
        <w:jc w:val="both"/>
        <w:rPr>
          <w:rFonts w:ascii="Calibri" w:hAnsi="Calibri"/>
          <w:color w:val="000000"/>
          <w:sz w:val="24"/>
          <w:szCs w:val="24"/>
        </w:rPr>
      </w:pPr>
      <w:r w:rsidRPr="00CC1313">
        <w:rPr>
          <w:rFonts w:ascii="Calibri" w:hAnsi="Calibri"/>
          <w:color w:val="000000"/>
          <w:sz w:val="24"/>
          <w:szCs w:val="24"/>
        </w:rPr>
        <w:t>Rozhodnutí o přijetí byla odeslána do 21. 6. 2011.</w:t>
      </w:r>
    </w:p>
    <w:p w:rsidR="00750319" w:rsidRPr="00D71A4B" w:rsidRDefault="00750319" w:rsidP="00750319">
      <w:pPr>
        <w:pStyle w:val="Zkladntextodsazen"/>
        <w:spacing w:before="60" w:line="276" w:lineRule="auto"/>
        <w:ind w:left="0"/>
        <w:jc w:val="both"/>
        <w:rPr>
          <w:rFonts w:ascii="Calibri" w:hAnsi="Calibri"/>
          <w:b/>
          <w:bCs/>
          <w:sz w:val="24"/>
          <w:szCs w:val="24"/>
        </w:rPr>
      </w:pPr>
      <w:r w:rsidRPr="00D71A4B">
        <w:rPr>
          <w:rFonts w:ascii="Calibri" w:hAnsi="Calibri"/>
          <w:b/>
          <w:bCs/>
          <w:sz w:val="24"/>
          <w:szCs w:val="24"/>
        </w:rPr>
        <w:t xml:space="preserve">Přehled přijímacího řízení v oboru  79-41-K/61 </w:t>
      </w:r>
      <w:smartTag w:uri="urn:schemas-microsoft-com:office:smarttags" w:element="PersonName">
        <w:r w:rsidRPr="00D71A4B">
          <w:rPr>
            <w:rFonts w:ascii="Calibri" w:hAnsi="Calibri"/>
            <w:b/>
            <w:bCs/>
            <w:sz w:val="24"/>
            <w:szCs w:val="24"/>
          </w:rPr>
          <w:t>Gymnázium</w:t>
        </w:r>
      </w:smartTag>
      <w:r w:rsidRPr="00D71A4B">
        <w:rPr>
          <w:rFonts w:ascii="Calibri" w:hAnsi="Calibri"/>
          <w:b/>
          <w:bCs/>
          <w:sz w:val="24"/>
          <w:szCs w:val="24"/>
        </w:rPr>
        <w:t xml:space="preserve"> (šestileté)</w:t>
      </w:r>
    </w:p>
    <w:p w:rsidR="00750319" w:rsidRPr="00D06CA4" w:rsidRDefault="00750319" w:rsidP="00750319">
      <w:pPr>
        <w:pStyle w:val="Zkladntextodsazen"/>
        <w:spacing w:line="276" w:lineRule="auto"/>
        <w:ind w:left="0"/>
        <w:jc w:val="both"/>
        <w:rPr>
          <w:rFonts w:ascii="Calibri" w:hAnsi="Calibri"/>
          <w:color w:val="000000"/>
          <w:sz w:val="24"/>
          <w:szCs w:val="24"/>
        </w:rPr>
      </w:pPr>
      <w:r w:rsidRPr="000B540C">
        <w:rPr>
          <w:rFonts w:ascii="Calibri" w:hAnsi="Calibri"/>
          <w:color w:val="000000"/>
          <w:sz w:val="24"/>
          <w:szCs w:val="24"/>
        </w:rPr>
        <w:t>První termín prvního kola proběhl 26. dubna 2011</w:t>
      </w:r>
      <w:r w:rsidRPr="00D71A4B">
        <w:rPr>
          <w:rFonts w:ascii="Calibri" w:hAnsi="Calibri"/>
          <w:color w:val="000000"/>
          <w:sz w:val="24"/>
          <w:szCs w:val="24"/>
        </w:rPr>
        <w:t xml:space="preserve">, druhý termín </w:t>
      </w:r>
      <w:r w:rsidRPr="00D06CA4">
        <w:rPr>
          <w:rFonts w:ascii="Calibri" w:hAnsi="Calibri"/>
          <w:color w:val="000000"/>
          <w:sz w:val="24"/>
          <w:szCs w:val="24"/>
        </w:rPr>
        <w:t xml:space="preserve">neproběhl z důvodů </w:t>
      </w:r>
      <w:r w:rsidR="007F4835">
        <w:rPr>
          <w:rFonts w:ascii="Calibri" w:hAnsi="Calibri"/>
          <w:color w:val="000000"/>
          <w:sz w:val="24"/>
          <w:szCs w:val="24"/>
        </w:rPr>
        <w:t>nepř</w:t>
      </w:r>
      <w:r w:rsidR="007F4835">
        <w:rPr>
          <w:rFonts w:ascii="Calibri" w:hAnsi="Calibri"/>
          <w:color w:val="000000"/>
          <w:sz w:val="24"/>
          <w:szCs w:val="24"/>
        </w:rPr>
        <w:t>i</w:t>
      </w:r>
      <w:r w:rsidR="007F4835">
        <w:rPr>
          <w:rFonts w:ascii="Calibri" w:hAnsi="Calibri"/>
          <w:color w:val="000000"/>
          <w:sz w:val="24"/>
          <w:szCs w:val="24"/>
        </w:rPr>
        <w:t xml:space="preserve">hlášení </w:t>
      </w:r>
      <w:r w:rsidRPr="00D06CA4">
        <w:rPr>
          <w:rFonts w:ascii="Calibri" w:hAnsi="Calibri"/>
          <w:color w:val="000000"/>
          <w:sz w:val="24"/>
          <w:szCs w:val="24"/>
        </w:rPr>
        <w:t xml:space="preserve">žádného uchazeče na tento termín. </w:t>
      </w:r>
    </w:p>
    <w:p w:rsidR="00750319" w:rsidRPr="00A65122" w:rsidRDefault="00750319" w:rsidP="00750319">
      <w:pPr>
        <w:pStyle w:val="Zkladntextodsazen"/>
        <w:spacing w:line="276" w:lineRule="auto"/>
        <w:ind w:left="0"/>
        <w:jc w:val="both"/>
        <w:rPr>
          <w:rFonts w:ascii="Calibri" w:hAnsi="Calibri"/>
          <w:color w:val="000000"/>
          <w:sz w:val="24"/>
          <w:szCs w:val="24"/>
        </w:rPr>
      </w:pPr>
      <w:r w:rsidRPr="00A65122">
        <w:rPr>
          <w:rFonts w:ascii="Calibri" w:hAnsi="Calibri"/>
          <w:color w:val="000000"/>
          <w:sz w:val="24"/>
          <w:szCs w:val="24"/>
        </w:rPr>
        <w:t>Druhé kolo proběhlo 16. května 2011.</w:t>
      </w:r>
    </w:p>
    <w:p w:rsidR="00750319" w:rsidRPr="00A65122" w:rsidRDefault="00750319" w:rsidP="00750319">
      <w:pPr>
        <w:pStyle w:val="Zkladntextodsazen"/>
        <w:spacing w:line="276" w:lineRule="auto"/>
        <w:ind w:left="0"/>
        <w:jc w:val="both"/>
        <w:rPr>
          <w:rFonts w:ascii="Calibri" w:hAnsi="Calibri"/>
          <w:color w:val="000000"/>
          <w:sz w:val="24"/>
          <w:szCs w:val="24"/>
        </w:rPr>
      </w:pPr>
      <w:r w:rsidRPr="00A65122">
        <w:rPr>
          <w:rFonts w:ascii="Calibri" w:hAnsi="Calibri"/>
          <w:color w:val="000000"/>
          <w:sz w:val="24"/>
          <w:szCs w:val="24"/>
        </w:rPr>
        <w:t>Třetí kolo proběhlo 6. června 2011.</w:t>
      </w:r>
    </w:p>
    <w:p w:rsidR="00750319" w:rsidRPr="00D71A4B" w:rsidRDefault="00750319" w:rsidP="00750319">
      <w:pPr>
        <w:rPr>
          <w:rFonts w:ascii="Calibri" w:hAnsi="Calibri"/>
          <w:sz w:val="16"/>
          <w:szCs w:val="16"/>
          <w:u w:val="single"/>
        </w:rPr>
      </w:pPr>
    </w:p>
    <w:p w:rsidR="00750319" w:rsidRPr="00952BA6" w:rsidRDefault="00750319" w:rsidP="00750319">
      <w:pPr>
        <w:spacing w:line="276" w:lineRule="auto"/>
        <w:rPr>
          <w:rFonts w:ascii="Calibri" w:hAnsi="Calibri"/>
          <w:color w:val="000000"/>
          <w:u w:val="single"/>
        </w:rPr>
      </w:pPr>
      <w:r w:rsidRPr="00D71A4B">
        <w:rPr>
          <w:rFonts w:ascii="Calibri" w:hAnsi="Calibri"/>
          <w:u w:val="single"/>
        </w:rPr>
        <w:t>Počet přihlášených do 1. kola</w:t>
      </w:r>
      <w:r w:rsidRPr="00D71A4B">
        <w:rPr>
          <w:rFonts w:ascii="Calibri" w:hAnsi="Calibri"/>
          <w:u w:val="single"/>
        </w:rPr>
        <w:tab/>
      </w:r>
      <w:r w:rsidRPr="00D71A4B">
        <w:rPr>
          <w:rFonts w:ascii="Calibri" w:hAnsi="Calibri"/>
          <w:u w:val="single"/>
        </w:rPr>
        <w:tab/>
      </w:r>
      <w:r w:rsidRPr="00D71A4B">
        <w:rPr>
          <w:rFonts w:ascii="Calibri" w:hAnsi="Calibri"/>
          <w:u w:val="single"/>
        </w:rPr>
        <w:tab/>
      </w:r>
      <w:r w:rsidRPr="00D71A4B">
        <w:rPr>
          <w:rFonts w:ascii="Calibri" w:hAnsi="Calibri"/>
          <w:u w:val="single"/>
        </w:rPr>
        <w:tab/>
      </w:r>
      <w:r w:rsidRPr="00D71A4B">
        <w:rPr>
          <w:rFonts w:ascii="Calibri" w:hAnsi="Calibri"/>
          <w:u w:val="single"/>
        </w:rPr>
        <w:tab/>
        <w:t xml:space="preserve">  </w:t>
      </w:r>
      <w:r w:rsidRPr="00BE13F2">
        <w:rPr>
          <w:rFonts w:ascii="Calibri" w:hAnsi="Calibri"/>
          <w:bCs/>
          <w:color w:val="000000"/>
          <w:u w:val="single"/>
        </w:rPr>
        <w:t>54</w:t>
      </w:r>
      <w:r w:rsidRPr="00952BA6">
        <w:rPr>
          <w:rFonts w:ascii="Calibri" w:hAnsi="Calibri"/>
          <w:b/>
          <w:bCs/>
          <w:color w:val="000000"/>
          <w:u w:val="single"/>
        </w:rPr>
        <w:tab/>
      </w:r>
    </w:p>
    <w:p w:rsidR="00750319" w:rsidRPr="00952BA6" w:rsidRDefault="00750319" w:rsidP="00750319">
      <w:pPr>
        <w:spacing w:line="276" w:lineRule="auto"/>
        <w:rPr>
          <w:rFonts w:ascii="Calibri" w:hAnsi="Calibri"/>
          <w:bCs/>
          <w:color w:val="000000"/>
          <w:u w:val="single"/>
        </w:rPr>
      </w:pPr>
      <w:r w:rsidRPr="00952BA6">
        <w:rPr>
          <w:rFonts w:ascii="Calibri" w:hAnsi="Calibri"/>
          <w:color w:val="000000"/>
          <w:u w:val="single"/>
        </w:rPr>
        <w:t>Počet přihlášených v I. termínu 1. kola</w:t>
      </w:r>
      <w:r w:rsidRPr="00952BA6">
        <w:rPr>
          <w:rFonts w:ascii="Calibri" w:hAnsi="Calibri"/>
          <w:color w:val="000000"/>
          <w:u w:val="single"/>
        </w:rPr>
        <w:tab/>
      </w:r>
      <w:r w:rsidRPr="00952BA6">
        <w:rPr>
          <w:rFonts w:ascii="Calibri" w:hAnsi="Calibri"/>
          <w:color w:val="000000"/>
          <w:u w:val="single"/>
        </w:rPr>
        <w:tab/>
      </w:r>
      <w:r w:rsidRPr="00952BA6">
        <w:rPr>
          <w:rFonts w:ascii="Calibri" w:hAnsi="Calibri"/>
          <w:color w:val="000000"/>
          <w:u w:val="single"/>
        </w:rPr>
        <w:tab/>
      </w:r>
      <w:r w:rsidRPr="00952BA6">
        <w:rPr>
          <w:rFonts w:ascii="Calibri" w:hAnsi="Calibri"/>
          <w:color w:val="000000"/>
          <w:u w:val="single"/>
        </w:rPr>
        <w:tab/>
        <w:t xml:space="preserve">  </w:t>
      </w:r>
      <w:r w:rsidRPr="00952BA6">
        <w:rPr>
          <w:rFonts w:ascii="Calibri" w:hAnsi="Calibri"/>
          <w:bCs/>
          <w:color w:val="000000"/>
          <w:u w:val="single"/>
        </w:rPr>
        <w:t>54</w:t>
      </w:r>
      <w:r w:rsidRPr="00952BA6">
        <w:rPr>
          <w:rFonts w:ascii="Calibri" w:hAnsi="Calibri"/>
          <w:bCs/>
          <w:color w:val="000000"/>
          <w:u w:val="single"/>
        </w:rPr>
        <w:tab/>
      </w:r>
    </w:p>
    <w:p w:rsidR="00750319" w:rsidRPr="00952BA6" w:rsidRDefault="00750319" w:rsidP="00750319">
      <w:pPr>
        <w:spacing w:line="276" w:lineRule="auto"/>
        <w:rPr>
          <w:rFonts w:ascii="Calibri" w:hAnsi="Calibri"/>
          <w:bCs/>
          <w:color w:val="000000"/>
          <w:u w:val="single"/>
        </w:rPr>
      </w:pPr>
      <w:r w:rsidRPr="00952BA6">
        <w:rPr>
          <w:rFonts w:ascii="Calibri" w:hAnsi="Calibri"/>
          <w:color w:val="000000"/>
          <w:u w:val="single"/>
        </w:rPr>
        <w:t>Počet přihlášených v II. termínu 1. kola</w:t>
      </w:r>
      <w:r w:rsidRPr="00952BA6">
        <w:rPr>
          <w:rFonts w:ascii="Calibri" w:hAnsi="Calibri"/>
          <w:color w:val="000000"/>
          <w:u w:val="single"/>
        </w:rPr>
        <w:tab/>
      </w:r>
      <w:r w:rsidRPr="00952BA6">
        <w:rPr>
          <w:rFonts w:ascii="Calibri" w:hAnsi="Calibri"/>
          <w:color w:val="000000"/>
          <w:u w:val="single"/>
        </w:rPr>
        <w:tab/>
      </w:r>
      <w:r w:rsidRPr="00952BA6">
        <w:rPr>
          <w:rFonts w:ascii="Calibri" w:hAnsi="Calibri"/>
          <w:color w:val="000000"/>
          <w:u w:val="single"/>
        </w:rPr>
        <w:tab/>
      </w:r>
      <w:r w:rsidRPr="00952BA6">
        <w:rPr>
          <w:rFonts w:ascii="Calibri" w:hAnsi="Calibri"/>
          <w:color w:val="000000"/>
          <w:u w:val="single"/>
        </w:rPr>
        <w:tab/>
        <w:t xml:space="preserve">    </w:t>
      </w:r>
      <w:r w:rsidRPr="00952BA6">
        <w:rPr>
          <w:rFonts w:ascii="Calibri" w:hAnsi="Calibri"/>
          <w:bCs/>
          <w:color w:val="000000"/>
          <w:u w:val="single"/>
        </w:rPr>
        <w:t>0</w:t>
      </w:r>
      <w:r w:rsidRPr="00952BA6">
        <w:rPr>
          <w:rFonts w:ascii="Calibri" w:hAnsi="Calibri"/>
          <w:bCs/>
          <w:color w:val="000000"/>
          <w:u w:val="single"/>
        </w:rPr>
        <w:tab/>
      </w:r>
    </w:p>
    <w:p w:rsidR="00750319" w:rsidRPr="00BE13F2" w:rsidRDefault="00750319" w:rsidP="00750319">
      <w:pPr>
        <w:spacing w:line="276" w:lineRule="auto"/>
        <w:rPr>
          <w:rFonts w:ascii="Calibri" w:hAnsi="Calibri"/>
          <w:bCs/>
          <w:color w:val="000000"/>
          <w:u w:val="single"/>
        </w:rPr>
      </w:pPr>
      <w:r w:rsidRPr="00952BA6">
        <w:rPr>
          <w:rFonts w:ascii="Calibri" w:hAnsi="Calibri"/>
          <w:color w:val="000000"/>
          <w:u w:val="single"/>
        </w:rPr>
        <w:t>K přijímací zkoušce se dostavilo v I. termínu 1. kola</w:t>
      </w:r>
      <w:r w:rsidRPr="00952BA6">
        <w:rPr>
          <w:rFonts w:ascii="Calibri" w:hAnsi="Calibri"/>
          <w:color w:val="000000"/>
          <w:u w:val="single"/>
        </w:rPr>
        <w:tab/>
      </w:r>
      <w:r w:rsidRPr="00952BA6">
        <w:rPr>
          <w:rFonts w:ascii="Calibri" w:hAnsi="Calibri"/>
          <w:color w:val="000000"/>
          <w:u w:val="single"/>
        </w:rPr>
        <w:tab/>
        <w:t xml:space="preserve"> </w:t>
      </w:r>
      <w:r w:rsidRPr="00952BA6">
        <w:rPr>
          <w:rFonts w:ascii="Calibri" w:hAnsi="Calibri"/>
          <w:color w:val="000000"/>
          <w:u w:val="single"/>
        </w:rPr>
        <w:tab/>
      </w:r>
      <w:r w:rsidRPr="00BE13F2">
        <w:rPr>
          <w:rFonts w:ascii="Calibri" w:hAnsi="Calibri"/>
          <w:color w:val="000000"/>
          <w:u w:val="single"/>
        </w:rPr>
        <w:t xml:space="preserve">  </w:t>
      </w:r>
      <w:r w:rsidRPr="00BE13F2">
        <w:rPr>
          <w:rFonts w:ascii="Calibri" w:hAnsi="Calibri"/>
          <w:bCs/>
          <w:color w:val="000000"/>
          <w:u w:val="single"/>
        </w:rPr>
        <w:t>52</w:t>
      </w:r>
      <w:r w:rsidRPr="00BE13F2">
        <w:rPr>
          <w:rFonts w:ascii="Calibri" w:hAnsi="Calibri"/>
          <w:bCs/>
          <w:color w:val="000000"/>
          <w:u w:val="single"/>
        </w:rPr>
        <w:tab/>
      </w:r>
    </w:p>
    <w:p w:rsidR="00750319" w:rsidRPr="00BE13F2" w:rsidRDefault="00750319" w:rsidP="00750319">
      <w:pPr>
        <w:spacing w:line="276" w:lineRule="auto"/>
        <w:rPr>
          <w:rFonts w:ascii="Calibri" w:hAnsi="Calibri"/>
          <w:color w:val="000000"/>
          <w:u w:val="single"/>
        </w:rPr>
      </w:pPr>
      <w:r w:rsidRPr="00BE13F2">
        <w:rPr>
          <w:rFonts w:ascii="Calibri" w:hAnsi="Calibri"/>
          <w:color w:val="000000"/>
          <w:u w:val="single"/>
        </w:rPr>
        <w:t>Bylo přijato</w:t>
      </w:r>
      <w:r w:rsidRPr="00BE13F2">
        <w:rPr>
          <w:rFonts w:ascii="Calibri" w:hAnsi="Calibri"/>
          <w:color w:val="000000"/>
          <w:u w:val="single"/>
        </w:rPr>
        <w:tab/>
      </w:r>
      <w:r w:rsidRPr="00BE13F2">
        <w:rPr>
          <w:rFonts w:ascii="Calibri" w:hAnsi="Calibri"/>
          <w:color w:val="000000"/>
          <w:u w:val="single"/>
        </w:rPr>
        <w:tab/>
      </w:r>
      <w:r w:rsidRPr="00BE13F2">
        <w:rPr>
          <w:rFonts w:ascii="Calibri" w:hAnsi="Calibri"/>
          <w:color w:val="000000"/>
          <w:u w:val="single"/>
        </w:rPr>
        <w:tab/>
      </w:r>
      <w:r w:rsidRPr="00BE13F2">
        <w:rPr>
          <w:rFonts w:ascii="Calibri" w:hAnsi="Calibri"/>
          <w:color w:val="000000"/>
          <w:u w:val="single"/>
        </w:rPr>
        <w:tab/>
      </w:r>
      <w:r w:rsidRPr="00BE13F2">
        <w:rPr>
          <w:rFonts w:ascii="Calibri" w:hAnsi="Calibri"/>
          <w:color w:val="000000"/>
          <w:u w:val="single"/>
        </w:rPr>
        <w:tab/>
      </w:r>
      <w:r w:rsidRPr="00BE13F2">
        <w:rPr>
          <w:rFonts w:ascii="Calibri" w:hAnsi="Calibri"/>
          <w:color w:val="000000"/>
          <w:u w:val="single"/>
        </w:rPr>
        <w:tab/>
      </w:r>
      <w:r w:rsidRPr="00BE13F2">
        <w:rPr>
          <w:rFonts w:ascii="Calibri" w:hAnsi="Calibri"/>
          <w:color w:val="000000"/>
          <w:u w:val="single"/>
        </w:rPr>
        <w:tab/>
      </w:r>
      <w:r w:rsidRPr="00BE13F2">
        <w:rPr>
          <w:rFonts w:ascii="Calibri" w:hAnsi="Calibri"/>
          <w:color w:val="000000"/>
          <w:u w:val="single"/>
        </w:rPr>
        <w:tab/>
        <w:t xml:space="preserve">  </w:t>
      </w:r>
      <w:r w:rsidRPr="00BE13F2">
        <w:rPr>
          <w:rFonts w:ascii="Calibri" w:hAnsi="Calibri"/>
          <w:bCs/>
          <w:color w:val="000000"/>
          <w:u w:val="single"/>
        </w:rPr>
        <w:t>52</w:t>
      </w:r>
      <w:r w:rsidRPr="00BE13F2">
        <w:rPr>
          <w:rFonts w:ascii="Calibri" w:hAnsi="Calibri"/>
          <w:bCs/>
          <w:color w:val="000000"/>
          <w:u w:val="single"/>
        </w:rPr>
        <w:tab/>
      </w:r>
    </w:p>
    <w:p w:rsidR="00750319" w:rsidRPr="00952BA6" w:rsidRDefault="00750319" w:rsidP="00750319">
      <w:pPr>
        <w:spacing w:line="276" w:lineRule="auto"/>
        <w:rPr>
          <w:rFonts w:ascii="Calibri" w:hAnsi="Calibri"/>
          <w:color w:val="000000"/>
          <w:u w:val="single"/>
        </w:rPr>
      </w:pPr>
      <w:r w:rsidRPr="00BE13F2">
        <w:rPr>
          <w:rFonts w:ascii="Calibri" w:hAnsi="Calibri"/>
          <w:color w:val="000000"/>
          <w:u w:val="single"/>
        </w:rPr>
        <w:t>Odevzdáno zápisových lístků</w:t>
      </w:r>
      <w:r w:rsidRPr="00BE13F2">
        <w:rPr>
          <w:rFonts w:ascii="Calibri" w:hAnsi="Calibri"/>
          <w:color w:val="000000"/>
          <w:u w:val="single"/>
        </w:rPr>
        <w:tab/>
      </w:r>
      <w:r w:rsidRPr="00BE13F2">
        <w:rPr>
          <w:rFonts w:ascii="Calibri" w:hAnsi="Calibri"/>
          <w:color w:val="000000"/>
          <w:u w:val="single"/>
        </w:rPr>
        <w:tab/>
      </w:r>
      <w:r w:rsidRPr="00BE13F2">
        <w:rPr>
          <w:rFonts w:ascii="Calibri" w:hAnsi="Calibri"/>
          <w:color w:val="000000"/>
          <w:u w:val="single"/>
        </w:rPr>
        <w:tab/>
      </w:r>
      <w:r w:rsidRPr="00BE13F2">
        <w:rPr>
          <w:rFonts w:ascii="Calibri" w:hAnsi="Calibri"/>
          <w:color w:val="000000"/>
          <w:u w:val="single"/>
        </w:rPr>
        <w:tab/>
      </w:r>
      <w:r w:rsidRPr="00BE13F2">
        <w:rPr>
          <w:rFonts w:ascii="Calibri" w:hAnsi="Calibri"/>
          <w:color w:val="000000"/>
          <w:u w:val="single"/>
        </w:rPr>
        <w:tab/>
      </w:r>
      <w:r w:rsidRPr="00BE13F2">
        <w:rPr>
          <w:rFonts w:ascii="Calibri" w:hAnsi="Calibri"/>
          <w:color w:val="000000"/>
          <w:u w:val="single"/>
        </w:rPr>
        <w:tab/>
        <w:t xml:space="preserve">  </w:t>
      </w:r>
      <w:r w:rsidRPr="00BE13F2">
        <w:rPr>
          <w:rFonts w:ascii="Calibri" w:hAnsi="Calibri"/>
          <w:bCs/>
          <w:color w:val="000000"/>
          <w:u w:val="single"/>
        </w:rPr>
        <w:t>52</w:t>
      </w:r>
      <w:r w:rsidRPr="00952BA6">
        <w:rPr>
          <w:rFonts w:ascii="Calibri" w:hAnsi="Calibri"/>
          <w:b/>
          <w:bCs/>
          <w:color w:val="000000"/>
          <w:u w:val="single"/>
        </w:rPr>
        <w:tab/>
      </w:r>
    </w:p>
    <w:p w:rsidR="00750319" w:rsidRPr="00952BA6" w:rsidRDefault="00750319" w:rsidP="00750319">
      <w:pPr>
        <w:spacing w:line="276" w:lineRule="auto"/>
        <w:rPr>
          <w:rFonts w:ascii="Calibri" w:hAnsi="Calibri"/>
          <w:color w:val="000000"/>
          <w:u w:val="single"/>
        </w:rPr>
      </w:pPr>
      <w:r w:rsidRPr="00952BA6">
        <w:rPr>
          <w:rFonts w:ascii="Calibri" w:hAnsi="Calibri"/>
          <w:color w:val="000000"/>
          <w:u w:val="single"/>
        </w:rPr>
        <w:t>Zpětné vydání zápisového lístku</w:t>
      </w:r>
      <w:r w:rsidRPr="00952BA6">
        <w:rPr>
          <w:rFonts w:ascii="Calibri" w:hAnsi="Calibri"/>
          <w:color w:val="000000"/>
          <w:u w:val="single"/>
        </w:rPr>
        <w:tab/>
      </w:r>
      <w:r w:rsidRPr="00952BA6">
        <w:rPr>
          <w:rFonts w:ascii="Calibri" w:hAnsi="Calibri"/>
          <w:color w:val="000000"/>
          <w:u w:val="single"/>
        </w:rPr>
        <w:tab/>
      </w:r>
      <w:r w:rsidRPr="00952BA6">
        <w:rPr>
          <w:rFonts w:ascii="Calibri" w:hAnsi="Calibri"/>
          <w:color w:val="000000"/>
          <w:u w:val="single"/>
        </w:rPr>
        <w:tab/>
      </w:r>
      <w:r w:rsidRPr="00952BA6">
        <w:rPr>
          <w:rFonts w:ascii="Calibri" w:hAnsi="Calibri"/>
          <w:color w:val="000000"/>
          <w:u w:val="single"/>
        </w:rPr>
        <w:tab/>
      </w:r>
      <w:r w:rsidRPr="00952BA6">
        <w:rPr>
          <w:rFonts w:ascii="Calibri" w:hAnsi="Calibri"/>
          <w:color w:val="000000"/>
          <w:u w:val="single"/>
        </w:rPr>
        <w:tab/>
        <w:t xml:space="preserve">    </w:t>
      </w:r>
      <w:r w:rsidRPr="00952BA6">
        <w:rPr>
          <w:rFonts w:ascii="Calibri" w:hAnsi="Calibri"/>
          <w:bCs/>
          <w:color w:val="000000"/>
          <w:u w:val="single"/>
        </w:rPr>
        <w:t>1</w:t>
      </w:r>
      <w:r w:rsidRPr="00952BA6">
        <w:rPr>
          <w:rFonts w:ascii="Calibri" w:hAnsi="Calibri"/>
          <w:bCs/>
          <w:color w:val="000000"/>
          <w:u w:val="single"/>
        </w:rPr>
        <w:tab/>
      </w:r>
    </w:p>
    <w:p w:rsidR="00750319" w:rsidRPr="00BE13F2" w:rsidRDefault="00750319" w:rsidP="00750319">
      <w:pPr>
        <w:spacing w:line="276" w:lineRule="auto"/>
        <w:rPr>
          <w:rFonts w:ascii="Calibri" w:hAnsi="Calibri"/>
          <w:color w:val="000000"/>
          <w:u w:val="single"/>
        </w:rPr>
      </w:pPr>
      <w:r w:rsidRPr="00952BA6">
        <w:rPr>
          <w:rFonts w:ascii="Calibri" w:hAnsi="Calibri"/>
          <w:color w:val="000000"/>
          <w:u w:val="single"/>
        </w:rPr>
        <w:t>Počet přihlášených do 2. kola</w:t>
      </w:r>
      <w:r w:rsidRPr="00952BA6">
        <w:rPr>
          <w:rFonts w:ascii="Calibri" w:hAnsi="Calibri"/>
          <w:color w:val="000000"/>
          <w:u w:val="single"/>
        </w:rPr>
        <w:tab/>
      </w:r>
      <w:r w:rsidRPr="00952BA6">
        <w:rPr>
          <w:rFonts w:ascii="Calibri" w:hAnsi="Calibri"/>
          <w:color w:val="000000"/>
          <w:u w:val="single"/>
        </w:rPr>
        <w:tab/>
      </w:r>
      <w:r w:rsidRPr="00952BA6">
        <w:rPr>
          <w:rFonts w:ascii="Calibri" w:hAnsi="Calibri"/>
          <w:color w:val="000000"/>
          <w:u w:val="single"/>
        </w:rPr>
        <w:tab/>
      </w:r>
      <w:r w:rsidRPr="00952BA6">
        <w:rPr>
          <w:rFonts w:ascii="Calibri" w:hAnsi="Calibri"/>
          <w:color w:val="000000"/>
          <w:u w:val="single"/>
        </w:rPr>
        <w:tab/>
      </w:r>
      <w:r w:rsidRPr="00952BA6">
        <w:rPr>
          <w:rFonts w:ascii="Calibri" w:hAnsi="Calibri"/>
          <w:color w:val="000000"/>
          <w:u w:val="single"/>
        </w:rPr>
        <w:tab/>
      </w:r>
      <w:r w:rsidRPr="00BE13F2">
        <w:rPr>
          <w:rFonts w:ascii="Calibri" w:hAnsi="Calibri"/>
          <w:color w:val="000000"/>
          <w:u w:val="single"/>
        </w:rPr>
        <w:t xml:space="preserve">    </w:t>
      </w:r>
      <w:r w:rsidRPr="00BE13F2">
        <w:rPr>
          <w:rFonts w:ascii="Calibri" w:hAnsi="Calibri"/>
          <w:bCs/>
          <w:color w:val="000000"/>
          <w:u w:val="single"/>
        </w:rPr>
        <w:t>7</w:t>
      </w:r>
      <w:r w:rsidRPr="00BE13F2">
        <w:rPr>
          <w:rFonts w:ascii="Calibri" w:hAnsi="Calibri"/>
          <w:bCs/>
          <w:color w:val="000000"/>
          <w:u w:val="single"/>
        </w:rPr>
        <w:tab/>
      </w:r>
    </w:p>
    <w:p w:rsidR="00750319" w:rsidRPr="00BE13F2" w:rsidRDefault="00750319" w:rsidP="00750319">
      <w:pPr>
        <w:spacing w:line="276" w:lineRule="auto"/>
        <w:rPr>
          <w:rFonts w:ascii="Calibri" w:hAnsi="Calibri"/>
          <w:bCs/>
          <w:color w:val="000000"/>
          <w:u w:val="single"/>
        </w:rPr>
      </w:pPr>
      <w:r w:rsidRPr="00BE13F2">
        <w:rPr>
          <w:rFonts w:ascii="Calibri" w:hAnsi="Calibri"/>
          <w:color w:val="000000"/>
          <w:u w:val="single"/>
        </w:rPr>
        <w:t>Bylo přijato</w:t>
      </w:r>
      <w:r w:rsidRPr="00BE13F2">
        <w:rPr>
          <w:rFonts w:ascii="Calibri" w:hAnsi="Calibri"/>
          <w:color w:val="000000"/>
          <w:u w:val="single"/>
        </w:rPr>
        <w:tab/>
      </w:r>
      <w:r w:rsidRPr="00BE13F2">
        <w:rPr>
          <w:rFonts w:ascii="Calibri" w:hAnsi="Calibri"/>
          <w:color w:val="000000"/>
          <w:u w:val="single"/>
        </w:rPr>
        <w:tab/>
      </w:r>
      <w:r w:rsidRPr="00BE13F2">
        <w:rPr>
          <w:rFonts w:ascii="Calibri" w:hAnsi="Calibri"/>
          <w:color w:val="000000"/>
          <w:u w:val="single"/>
        </w:rPr>
        <w:tab/>
      </w:r>
      <w:r w:rsidRPr="00BE13F2">
        <w:rPr>
          <w:rFonts w:ascii="Calibri" w:hAnsi="Calibri"/>
          <w:color w:val="000000"/>
          <w:u w:val="single"/>
        </w:rPr>
        <w:tab/>
      </w:r>
      <w:r w:rsidRPr="00BE13F2">
        <w:rPr>
          <w:rFonts w:ascii="Calibri" w:hAnsi="Calibri"/>
          <w:color w:val="000000"/>
          <w:u w:val="single"/>
        </w:rPr>
        <w:tab/>
      </w:r>
      <w:r w:rsidRPr="00BE13F2">
        <w:rPr>
          <w:rFonts w:ascii="Calibri" w:hAnsi="Calibri"/>
          <w:color w:val="000000"/>
          <w:u w:val="single"/>
        </w:rPr>
        <w:tab/>
      </w:r>
      <w:r w:rsidRPr="00BE13F2">
        <w:rPr>
          <w:rFonts w:ascii="Calibri" w:hAnsi="Calibri"/>
          <w:color w:val="000000"/>
          <w:u w:val="single"/>
        </w:rPr>
        <w:tab/>
      </w:r>
      <w:r w:rsidRPr="00BE13F2">
        <w:rPr>
          <w:rFonts w:ascii="Calibri" w:hAnsi="Calibri"/>
          <w:color w:val="000000"/>
          <w:u w:val="single"/>
        </w:rPr>
        <w:tab/>
        <w:t xml:space="preserve">    7</w:t>
      </w:r>
      <w:r w:rsidRPr="00BE13F2">
        <w:rPr>
          <w:rFonts w:ascii="Calibri" w:hAnsi="Calibri"/>
          <w:bCs/>
          <w:color w:val="000000"/>
          <w:u w:val="single"/>
        </w:rPr>
        <w:tab/>
        <w:t xml:space="preserve">  </w:t>
      </w:r>
    </w:p>
    <w:p w:rsidR="00750319" w:rsidRPr="00BE13F2" w:rsidRDefault="00750319" w:rsidP="00750319">
      <w:pPr>
        <w:spacing w:line="276" w:lineRule="auto"/>
        <w:rPr>
          <w:rFonts w:ascii="Calibri" w:hAnsi="Calibri"/>
          <w:bCs/>
          <w:color w:val="000000"/>
          <w:u w:val="single"/>
        </w:rPr>
      </w:pPr>
      <w:r w:rsidRPr="00BE13F2">
        <w:rPr>
          <w:rFonts w:ascii="Calibri" w:hAnsi="Calibri"/>
          <w:color w:val="000000"/>
          <w:u w:val="single"/>
        </w:rPr>
        <w:t>Odevzdáno zápisových lístků</w:t>
      </w:r>
      <w:r w:rsidRPr="00BE13F2">
        <w:rPr>
          <w:rFonts w:ascii="Calibri" w:hAnsi="Calibri"/>
          <w:color w:val="000000"/>
          <w:u w:val="single"/>
        </w:rPr>
        <w:tab/>
      </w:r>
      <w:r w:rsidRPr="00BE13F2">
        <w:rPr>
          <w:rFonts w:ascii="Calibri" w:hAnsi="Calibri"/>
          <w:color w:val="000000"/>
          <w:u w:val="single"/>
        </w:rPr>
        <w:tab/>
      </w:r>
      <w:r w:rsidRPr="00BE13F2">
        <w:rPr>
          <w:rFonts w:ascii="Calibri" w:hAnsi="Calibri"/>
          <w:color w:val="000000"/>
          <w:u w:val="single"/>
        </w:rPr>
        <w:tab/>
      </w:r>
      <w:r w:rsidRPr="00BE13F2">
        <w:rPr>
          <w:rFonts w:ascii="Calibri" w:hAnsi="Calibri"/>
          <w:color w:val="000000"/>
          <w:u w:val="single"/>
        </w:rPr>
        <w:tab/>
      </w:r>
      <w:r w:rsidRPr="00BE13F2">
        <w:rPr>
          <w:rFonts w:ascii="Calibri" w:hAnsi="Calibri"/>
          <w:color w:val="000000"/>
          <w:u w:val="single"/>
        </w:rPr>
        <w:tab/>
      </w:r>
      <w:r w:rsidRPr="00BE13F2">
        <w:rPr>
          <w:rFonts w:ascii="Calibri" w:hAnsi="Calibri"/>
          <w:color w:val="000000"/>
          <w:u w:val="single"/>
        </w:rPr>
        <w:tab/>
        <w:t xml:space="preserve">    </w:t>
      </w:r>
      <w:r w:rsidRPr="00BE13F2">
        <w:rPr>
          <w:rFonts w:ascii="Calibri" w:hAnsi="Calibri"/>
          <w:bCs/>
          <w:color w:val="000000"/>
          <w:u w:val="single"/>
        </w:rPr>
        <w:t>7</w:t>
      </w:r>
      <w:r w:rsidRPr="00BE13F2">
        <w:rPr>
          <w:rFonts w:ascii="Calibri" w:hAnsi="Calibri"/>
          <w:bCs/>
          <w:color w:val="000000"/>
          <w:u w:val="single"/>
        </w:rPr>
        <w:tab/>
      </w:r>
    </w:p>
    <w:p w:rsidR="00750319" w:rsidRPr="00BE13F2" w:rsidRDefault="00750319" w:rsidP="00750319">
      <w:pPr>
        <w:spacing w:line="276" w:lineRule="auto"/>
        <w:rPr>
          <w:rFonts w:ascii="Calibri" w:hAnsi="Calibri"/>
          <w:color w:val="000000"/>
          <w:u w:val="single"/>
        </w:rPr>
      </w:pPr>
      <w:r w:rsidRPr="00BE13F2">
        <w:rPr>
          <w:rFonts w:ascii="Calibri" w:hAnsi="Calibri"/>
          <w:color w:val="000000"/>
          <w:u w:val="single"/>
        </w:rPr>
        <w:t>Počet přihlášených do 3. kola</w:t>
      </w:r>
      <w:r w:rsidRPr="00BE13F2">
        <w:rPr>
          <w:rFonts w:ascii="Calibri" w:hAnsi="Calibri"/>
          <w:color w:val="000000"/>
          <w:u w:val="single"/>
        </w:rPr>
        <w:tab/>
      </w:r>
      <w:r w:rsidRPr="00BE13F2">
        <w:rPr>
          <w:rFonts w:ascii="Calibri" w:hAnsi="Calibri"/>
          <w:color w:val="000000"/>
          <w:u w:val="single"/>
        </w:rPr>
        <w:tab/>
      </w:r>
      <w:r w:rsidRPr="00BE13F2">
        <w:rPr>
          <w:rFonts w:ascii="Calibri" w:hAnsi="Calibri"/>
          <w:color w:val="000000"/>
          <w:u w:val="single"/>
        </w:rPr>
        <w:tab/>
      </w:r>
      <w:r w:rsidRPr="00BE13F2">
        <w:rPr>
          <w:rFonts w:ascii="Calibri" w:hAnsi="Calibri"/>
          <w:color w:val="000000"/>
          <w:u w:val="single"/>
        </w:rPr>
        <w:tab/>
      </w:r>
      <w:r w:rsidRPr="00BE13F2">
        <w:rPr>
          <w:rFonts w:ascii="Calibri" w:hAnsi="Calibri"/>
          <w:color w:val="000000"/>
          <w:u w:val="single"/>
        </w:rPr>
        <w:tab/>
        <w:t xml:space="preserve">    </w:t>
      </w:r>
      <w:r w:rsidRPr="00BE13F2">
        <w:rPr>
          <w:rFonts w:ascii="Calibri" w:hAnsi="Calibri"/>
          <w:bCs/>
          <w:color w:val="000000"/>
          <w:u w:val="single"/>
        </w:rPr>
        <w:t>3</w:t>
      </w:r>
      <w:r w:rsidRPr="00BE13F2">
        <w:rPr>
          <w:rFonts w:ascii="Calibri" w:hAnsi="Calibri"/>
          <w:bCs/>
          <w:color w:val="000000"/>
          <w:u w:val="single"/>
        </w:rPr>
        <w:tab/>
      </w:r>
    </w:p>
    <w:p w:rsidR="00750319" w:rsidRPr="00BE13F2" w:rsidRDefault="00750319" w:rsidP="00750319">
      <w:pPr>
        <w:spacing w:line="276" w:lineRule="auto"/>
        <w:rPr>
          <w:rFonts w:ascii="Calibri" w:hAnsi="Calibri"/>
          <w:bCs/>
          <w:color w:val="000000"/>
          <w:u w:val="single"/>
        </w:rPr>
      </w:pPr>
      <w:r w:rsidRPr="00BE13F2">
        <w:rPr>
          <w:rFonts w:ascii="Calibri" w:hAnsi="Calibri"/>
          <w:color w:val="000000"/>
          <w:u w:val="single"/>
        </w:rPr>
        <w:t>Bylo přijato</w:t>
      </w:r>
      <w:r w:rsidRPr="00BE13F2">
        <w:rPr>
          <w:rFonts w:ascii="Calibri" w:hAnsi="Calibri"/>
          <w:color w:val="000000"/>
          <w:u w:val="single"/>
        </w:rPr>
        <w:tab/>
      </w:r>
      <w:r w:rsidRPr="00BE13F2">
        <w:rPr>
          <w:rFonts w:ascii="Calibri" w:hAnsi="Calibri"/>
          <w:color w:val="000000"/>
          <w:u w:val="single"/>
        </w:rPr>
        <w:tab/>
      </w:r>
      <w:r w:rsidRPr="00BE13F2">
        <w:rPr>
          <w:rFonts w:ascii="Calibri" w:hAnsi="Calibri"/>
          <w:color w:val="000000"/>
          <w:u w:val="single"/>
        </w:rPr>
        <w:tab/>
      </w:r>
      <w:r w:rsidRPr="00BE13F2">
        <w:rPr>
          <w:rFonts w:ascii="Calibri" w:hAnsi="Calibri"/>
          <w:color w:val="000000"/>
          <w:u w:val="single"/>
        </w:rPr>
        <w:tab/>
      </w:r>
      <w:r w:rsidRPr="00BE13F2">
        <w:rPr>
          <w:rFonts w:ascii="Calibri" w:hAnsi="Calibri"/>
          <w:color w:val="000000"/>
          <w:u w:val="single"/>
        </w:rPr>
        <w:tab/>
      </w:r>
      <w:r w:rsidRPr="00BE13F2">
        <w:rPr>
          <w:rFonts w:ascii="Calibri" w:hAnsi="Calibri"/>
          <w:color w:val="000000"/>
          <w:u w:val="single"/>
        </w:rPr>
        <w:tab/>
      </w:r>
      <w:r w:rsidRPr="00BE13F2">
        <w:rPr>
          <w:rFonts w:ascii="Calibri" w:hAnsi="Calibri"/>
          <w:color w:val="000000"/>
          <w:u w:val="single"/>
        </w:rPr>
        <w:tab/>
      </w:r>
      <w:r w:rsidRPr="00BE13F2">
        <w:rPr>
          <w:rFonts w:ascii="Calibri" w:hAnsi="Calibri"/>
          <w:color w:val="000000"/>
          <w:u w:val="single"/>
        </w:rPr>
        <w:tab/>
        <w:t xml:space="preserve">    3</w:t>
      </w:r>
      <w:r w:rsidRPr="00BE13F2">
        <w:rPr>
          <w:rFonts w:ascii="Calibri" w:hAnsi="Calibri"/>
          <w:bCs/>
          <w:color w:val="000000"/>
          <w:u w:val="single"/>
        </w:rPr>
        <w:tab/>
        <w:t xml:space="preserve">  </w:t>
      </w:r>
    </w:p>
    <w:p w:rsidR="00750319" w:rsidRPr="00952BA6" w:rsidRDefault="00750319" w:rsidP="00750319">
      <w:pPr>
        <w:spacing w:line="276" w:lineRule="auto"/>
        <w:rPr>
          <w:rFonts w:ascii="Calibri" w:hAnsi="Calibri"/>
          <w:color w:val="000000"/>
          <w:u w:val="single"/>
        </w:rPr>
      </w:pPr>
      <w:r w:rsidRPr="00952BA6">
        <w:rPr>
          <w:rFonts w:ascii="Calibri" w:hAnsi="Calibri"/>
          <w:color w:val="000000"/>
          <w:u w:val="single"/>
        </w:rPr>
        <w:t>Odevzdáno zápisových lístků</w:t>
      </w:r>
      <w:r w:rsidRPr="00952BA6">
        <w:rPr>
          <w:rFonts w:ascii="Calibri" w:hAnsi="Calibri"/>
          <w:color w:val="000000"/>
          <w:u w:val="single"/>
        </w:rPr>
        <w:tab/>
      </w:r>
      <w:r w:rsidRPr="00952BA6">
        <w:rPr>
          <w:rFonts w:ascii="Calibri" w:hAnsi="Calibri"/>
          <w:color w:val="000000"/>
          <w:u w:val="single"/>
        </w:rPr>
        <w:tab/>
      </w:r>
      <w:r w:rsidRPr="00952BA6">
        <w:rPr>
          <w:rFonts w:ascii="Calibri" w:hAnsi="Calibri"/>
          <w:color w:val="000000"/>
          <w:u w:val="single"/>
        </w:rPr>
        <w:tab/>
      </w:r>
      <w:r w:rsidRPr="00952BA6">
        <w:rPr>
          <w:rFonts w:ascii="Calibri" w:hAnsi="Calibri"/>
          <w:color w:val="000000"/>
          <w:u w:val="single"/>
        </w:rPr>
        <w:tab/>
      </w:r>
      <w:r w:rsidRPr="00952BA6">
        <w:rPr>
          <w:rFonts w:ascii="Calibri" w:hAnsi="Calibri"/>
          <w:color w:val="000000"/>
          <w:u w:val="single"/>
        </w:rPr>
        <w:tab/>
      </w:r>
      <w:r w:rsidRPr="00952BA6">
        <w:rPr>
          <w:rFonts w:ascii="Calibri" w:hAnsi="Calibri"/>
          <w:color w:val="000000"/>
          <w:u w:val="single"/>
        </w:rPr>
        <w:tab/>
        <w:t xml:space="preserve">    3</w:t>
      </w:r>
      <w:r w:rsidRPr="00952BA6">
        <w:rPr>
          <w:rFonts w:ascii="Calibri" w:hAnsi="Calibri"/>
          <w:b/>
          <w:bCs/>
          <w:color w:val="000000"/>
          <w:u w:val="single"/>
        </w:rPr>
        <w:tab/>
      </w:r>
    </w:p>
    <w:p w:rsidR="00750319" w:rsidRPr="00952BA6" w:rsidRDefault="00750319" w:rsidP="00750319">
      <w:pPr>
        <w:spacing w:line="276" w:lineRule="auto"/>
        <w:rPr>
          <w:rFonts w:ascii="Calibri" w:hAnsi="Calibri"/>
          <w:b/>
          <w:bCs/>
          <w:color w:val="000000"/>
          <w:u w:val="single"/>
        </w:rPr>
      </w:pPr>
      <w:r w:rsidRPr="00952BA6">
        <w:rPr>
          <w:rFonts w:ascii="Calibri" w:hAnsi="Calibri"/>
          <w:b/>
          <w:bCs/>
          <w:color w:val="000000"/>
          <w:u w:val="single"/>
        </w:rPr>
        <w:t>Přijato celkem uchazečů</w:t>
      </w:r>
      <w:r w:rsidRPr="00952BA6">
        <w:rPr>
          <w:rFonts w:ascii="Calibri" w:hAnsi="Calibri"/>
          <w:b/>
          <w:bCs/>
          <w:color w:val="000000"/>
          <w:u w:val="single"/>
        </w:rPr>
        <w:tab/>
      </w:r>
      <w:r w:rsidRPr="00952BA6">
        <w:rPr>
          <w:rFonts w:ascii="Calibri" w:hAnsi="Calibri"/>
          <w:b/>
          <w:bCs/>
          <w:color w:val="000000"/>
          <w:u w:val="single"/>
        </w:rPr>
        <w:tab/>
      </w:r>
      <w:r w:rsidRPr="00952BA6">
        <w:rPr>
          <w:rFonts w:ascii="Calibri" w:hAnsi="Calibri"/>
          <w:b/>
          <w:bCs/>
          <w:color w:val="000000"/>
          <w:u w:val="single"/>
        </w:rPr>
        <w:tab/>
      </w:r>
      <w:r w:rsidRPr="00952BA6">
        <w:rPr>
          <w:rFonts w:ascii="Calibri" w:hAnsi="Calibri"/>
          <w:b/>
          <w:bCs/>
          <w:color w:val="000000"/>
          <w:u w:val="single"/>
        </w:rPr>
        <w:tab/>
      </w:r>
      <w:r w:rsidRPr="00952BA6">
        <w:rPr>
          <w:rFonts w:ascii="Calibri" w:hAnsi="Calibri"/>
          <w:b/>
          <w:bCs/>
          <w:color w:val="000000"/>
          <w:u w:val="single"/>
        </w:rPr>
        <w:tab/>
      </w:r>
      <w:r w:rsidRPr="00952BA6">
        <w:rPr>
          <w:rFonts w:ascii="Calibri" w:hAnsi="Calibri"/>
          <w:b/>
          <w:bCs/>
          <w:color w:val="000000"/>
          <w:u w:val="single"/>
        </w:rPr>
        <w:tab/>
        <w:t xml:space="preserve">   61</w:t>
      </w:r>
      <w:r w:rsidRPr="00952BA6">
        <w:rPr>
          <w:rFonts w:ascii="Calibri" w:hAnsi="Calibri"/>
          <w:b/>
          <w:bCs/>
          <w:color w:val="000000"/>
          <w:u w:val="single"/>
        </w:rPr>
        <w:tab/>
      </w:r>
    </w:p>
    <w:p w:rsidR="00750319" w:rsidRPr="00D71A4B" w:rsidRDefault="00750319" w:rsidP="00750319">
      <w:pPr>
        <w:pStyle w:val="Zkladntextodsazen"/>
        <w:spacing w:before="60" w:line="276" w:lineRule="auto"/>
        <w:ind w:left="0"/>
        <w:jc w:val="both"/>
        <w:rPr>
          <w:rFonts w:ascii="Calibri" w:hAnsi="Calibri"/>
          <w:color w:val="000000"/>
          <w:sz w:val="24"/>
          <w:szCs w:val="24"/>
        </w:rPr>
      </w:pPr>
      <w:r w:rsidRPr="00D71A4B">
        <w:rPr>
          <w:rFonts w:ascii="Calibri" w:hAnsi="Calibri"/>
          <w:color w:val="000000"/>
          <w:sz w:val="24"/>
          <w:szCs w:val="24"/>
        </w:rPr>
        <w:t xml:space="preserve">Průběh přijímacího řízení: </w:t>
      </w:r>
    </w:p>
    <w:p w:rsidR="00750319" w:rsidRPr="00D71A4B" w:rsidRDefault="00750319" w:rsidP="00750319">
      <w:pPr>
        <w:pStyle w:val="Zkladntextodsazen"/>
        <w:spacing w:line="276" w:lineRule="auto"/>
        <w:ind w:left="0"/>
        <w:jc w:val="both"/>
        <w:rPr>
          <w:rFonts w:ascii="Calibri" w:hAnsi="Calibri"/>
          <w:color w:val="000000"/>
          <w:sz w:val="24"/>
          <w:szCs w:val="24"/>
        </w:rPr>
      </w:pPr>
      <w:r w:rsidRPr="00D71A4B">
        <w:rPr>
          <w:rFonts w:ascii="Calibri" w:hAnsi="Calibri"/>
          <w:color w:val="000000"/>
          <w:sz w:val="24"/>
          <w:szCs w:val="24"/>
        </w:rPr>
        <w:t xml:space="preserve">1. </w:t>
      </w:r>
      <w:r w:rsidRPr="00026BFA">
        <w:rPr>
          <w:rFonts w:ascii="Calibri" w:hAnsi="Calibri"/>
          <w:color w:val="000000"/>
          <w:sz w:val="24"/>
          <w:szCs w:val="24"/>
        </w:rPr>
        <w:t>kolo proběhlo dle časového harmonogramu uvedeného v pozvánkách. Výsledky pouze s kódy uchazečů byly zpřístupněny v 1</w:t>
      </w:r>
      <w:r>
        <w:rPr>
          <w:rFonts w:ascii="Calibri" w:hAnsi="Calibri"/>
          <w:color w:val="000000"/>
          <w:sz w:val="24"/>
          <w:szCs w:val="24"/>
        </w:rPr>
        <w:t>8</w:t>
      </w:r>
      <w:r w:rsidRPr="00026BFA">
        <w:rPr>
          <w:rFonts w:ascii="Calibri" w:hAnsi="Calibri"/>
          <w:color w:val="000000"/>
          <w:sz w:val="24"/>
          <w:szCs w:val="24"/>
        </w:rPr>
        <w:t>.00 hodin 2</w:t>
      </w:r>
      <w:r>
        <w:rPr>
          <w:rFonts w:ascii="Calibri" w:hAnsi="Calibri"/>
          <w:color w:val="000000"/>
          <w:sz w:val="24"/>
          <w:szCs w:val="24"/>
        </w:rPr>
        <w:t>6</w:t>
      </w:r>
      <w:r w:rsidRPr="00026BFA">
        <w:rPr>
          <w:rFonts w:ascii="Calibri" w:hAnsi="Calibri"/>
          <w:color w:val="000000"/>
          <w:sz w:val="24"/>
          <w:szCs w:val="24"/>
        </w:rPr>
        <w:t>. 4. 201</w:t>
      </w:r>
      <w:r>
        <w:rPr>
          <w:rFonts w:ascii="Calibri" w:hAnsi="Calibri"/>
          <w:color w:val="000000"/>
          <w:sz w:val="24"/>
          <w:szCs w:val="24"/>
        </w:rPr>
        <w:t>1</w:t>
      </w:r>
      <w:r w:rsidRPr="00026BFA">
        <w:rPr>
          <w:rFonts w:ascii="Calibri" w:hAnsi="Calibri"/>
          <w:color w:val="000000"/>
          <w:sz w:val="24"/>
          <w:szCs w:val="24"/>
        </w:rPr>
        <w:t xml:space="preserve"> na internetu a vyvěšeny na úřední vývěsce. Dne 27. 4. 2011 a 28. 4. 2011 bylo možno nahlédnout do </w:t>
      </w:r>
      <w:r w:rsidRPr="00C355AD">
        <w:rPr>
          <w:rFonts w:ascii="Calibri" w:hAnsi="Calibri"/>
          <w:color w:val="000000"/>
          <w:sz w:val="24"/>
          <w:szCs w:val="24"/>
        </w:rPr>
        <w:t xml:space="preserve">spisu. </w:t>
      </w:r>
      <w:r w:rsidRPr="00D71A4B">
        <w:rPr>
          <w:rFonts w:ascii="Calibri" w:hAnsi="Calibri"/>
          <w:color w:val="000000"/>
          <w:sz w:val="24"/>
          <w:szCs w:val="24"/>
        </w:rPr>
        <w:t xml:space="preserve">Tohoto práva nevyužil žádný účastník řízení. </w:t>
      </w:r>
    </w:p>
    <w:p w:rsidR="00750319" w:rsidRDefault="00750319" w:rsidP="00750319">
      <w:pPr>
        <w:pStyle w:val="Zkladntextodsazen"/>
        <w:spacing w:before="60" w:line="276" w:lineRule="auto"/>
        <w:ind w:left="0"/>
        <w:jc w:val="both"/>
        <w:rPr>
          <w:rFonts w:ascii="Calibri" w:hAnsi="Calibri"/>
          <w:color w:val="000000"/>
          <w:sz w:val="24"/>
          <w:szCs w:val="24"/>
        </w:rPr>
      </w:pPr>
      <w:r w:rsidRPr="00026BFA">
        <w:rPr>
          <w:rFonts w:ascii="Calibri" w:hAnsi="Calibri"/>
          <w:color w:val="000000"/>
          <w:sz w:val="24"/>
          <w:szCs w:val="24"/>
        </w:rPr>
        <w:t>Rozhodnutí o přijetí a nepřijetí byla odeslána 29. 4. 2011 nebo předána osobně 28. 4. 201</w:t>
      </w:r>
      <w:r>
        <w:rPr>
          <w:rFonts w:ascii="Calibri" w:hAnsi="Calibri"/>
          <w:color w:val="000000"/>
          <w:sz w:val="24"/>
          <w:szCs w:val="24"/>
        </w:rPr>
        <w:t>1</w:t>
      </w:r>
      <w:r w:rsidRPr="00026BFA">
        <w:rPr>
          <w:rFonts w:ascii="Calibri" w:hAnsi="Calibri"/>
          <w:color w:val="000000"/>
          <w:sz w:val="24"/>
          <w:szCs w:val="24"/>
        </w:rPr>
        <w:t>.</w:t>
      </w:r>
    </w:p>
    <w:p w:rsidR="00750319" w:rsidRPr="00D87934" w:rsidRDefault="00750319" w:rsidP="00750319">
      <w:pPr>
        <w:pStyle w:val="Zkladntextodsazen"/>
        <w:spacing w:before="60" w:line="276" w:lineRule="auto"/>
        <w:ind w:left="0"/>
        <w:jc w:val="both"/>
        <w:rPr>
          <w:rFonts w:ascii="Calibri" w:hAnsi="Calibri"/>
          <w:color w:val="000000"/>
          <w:sz w:val="24"/>
          <w:szCs w:val="24"/>
        </w:rPr>
      </w:pPr>
      <w:r w:rsidRPr="00D87934">
        <w:rPr>
          <w:rFonts w:ascii="Calibri" w:hAnsi="Calibri"/>
          <w:color w:val="000000"/>
          <w:sz w:val="24"/>
          <w:szCs w:val="24"/>
        </w:rPr>
        <w:t xml:space="preserve">2. kolo proběhlo dle časového harmonogramu uvedeného v pozvánce. Výsledky pouze s kódy uchazeče byly zpřístupněny v 16.00 hodin 16. 5. 2011 vyvěšením a na internetu. Dne 17. 5. 2011 bylo možno nahlédnout do spisu. Tohoto práva žádný účastník řízení nevyužil. </w:t>
      </w:r>
    </w:p>
    <w:p w:rsidR="00750319" w:rsidRPr="00D87934" w:rsidRDefault="00750319" w:rsidP="00750319">
      <w:pPr>
        <w:pStyle w:val="Zkladntextodsazen"/>
        <w:spacing w:line="276" w:lineRule="auto"/>
        <w:ind w:left="0"/>
        <w:jc w:val="both"/>
        <w:rPr>
          <w:rFonts w:ascii="Calibri" w:hAnsi="Calibri"/>
          <w:color w:val="000000"/>
          <w:sz w:val="24"/>
          <w:szCs w:val="24"/>
        </w:rPr>
      </w:pPr>
      <w:r w:rsidRPr="00D87934">
        <w:rPr>
          <w:rFonts w:ascii="Calibri" w:hAnsi="Calibri"/>
          <w:color w:val="000000"/>
          <w:sz w:val="24"/>
          <w:szCs w:val="24"/>
        </w:rPr>
        <w:t>Rozhodnutí o přijetí bylo odesláno do 17. 5. 2011.</w:t>
      </w:r>
    </w:p>
    <w:p w:rsidR="00750319" w:rsidRPr="004A32BE" w:rsidRDefault="00750319" w:rsidP="00750319">
      <w:pPr>
        <w:pStyle w:val="Zkladntextodsazen"/>
        <w:spacing w:before="60" w:line="276" w:lineRule="auto"/>
        <w:ind w:left="0"/>
        <w:jc w:val="both"/>
        <w:rPr>
          <w:rFonts w:ascii="Calibri" w:hAnsi="Calibri"/>
          <w:color w:val="000000"/>
          <w:sz w:val="24"/>
          <w:szCs w:val="24"/>
        </w:rPr>
      </w:pPr>
      <w:r w:rsidRPr="004A32BE">
        <w:rPr>
          <w:rFonts w:ascii="Calibri" w:hAnsi="Calibri"/>
          <w:color w:val="000000"/>
          <w:sz w:val="24"/>
          <w:szCs w:val="24"/>
        </w:rPr>
        <w:lastRenderedPageBreak/>
        <w:t xml:space="preserve">3. kolo proběhlo dle časového harmonogramu uvedeného v pozvánce. Výsledky pouze s kódy uchazeče byly zpřístupněny v 16.00 hodin 6. 6. 2011 vyvěšením a na internetu. Dne 7. 6. 2011 bylo možno nahlédnout do spisu. Tohoto práva žádný účastník řízení nevyužil. </w:t>
      </w:r>
    </w:p>
    <w:p w:rsidR="00750319" w:rsidRPr="004A32BE" w:rsidRDefault="00750319" w:rsidP="00750319">
      <w:pPr>
        <w:pStyle w:val="Zkladntextodsazen"/>
        <w:spacing w:line="276" w:lineRule="auto"/>
        <w:ind w:left="0"/>
        <w:jc w:val="both"/>
        <w:rPr>
          <w:rFonts w:ascii="Calibri" w:hAnsi="Calibri"/>
          <w:color w:val="000000"/>
          <w:sz w:val="24"/>
          <w:szCs w:val="24"/>
        </w:rPr>
      </w:pPr>
      <w:r w:rsidRPr="004A32BE">
        <w:rPr>
          <w:rFonts w:ascii="Calibri" w:hAnsi="Calibri"/>
          <w:color w:val="000000"/>
          <w:sz w:val="24"/>
          <w:szCs w:val="24"/>
        </w:rPr>
        <w:t>Rozhodnutí o přijetí bylo odesláno do 7. 6. 2011.</w:t>
      </w:r>
    </w:p>
    <w:p w:rsidR="00750319" w:rsidRPr="004A32BE" w:rsidRDefault="00750319" w:rsidP="00750319">
      <w:pPr>
        <w:spacing w:before="60" w:line="276" w:lineRule="auto"/>
        <w:rPr>
          <w:rFonts w:ascii="Calibri" w:hAnsi="Calibri"/>
          <w:b/>
          <w:bCs/>
        </w:rPr>
      </w:pPr>
      <w:r w:rsidRPr="004A32BE">
        <w:rPr>
          <w:rFonts w:ascii="Calibri" w:hAnsi="Calibri"/>
          <w:b/>
          <w:bCs/>
        </w:rPr>
        <w:t>Naplnění prvních ročníků pro školní rok 2011/12</w:t>
      </w:r>
    </w:p>
    <w:p w:rsidR="00750319" w:rsidRPr="00A94550" w:rsidRDefault="00750319" w:rsidP="00750319">
      <w:pPr>
        <w:spacing w:before="60" w:line="276" w:lineRule="auto"/>
        <w:rPr>
          <w:rFonts w:ascii="Calibri" w:hAnsi="Calibri"/>
          <w:bCs/>
          <w:color w:val="000000"/>
        </w:rPr>
      </w:pPr>
      <w:r w:rsidRPr="00D71A4B">
        <w:rPr>
          <w:rFonts w:ascii="Calibri" w:hAnsi="Calibri"/>
          <w:bCs/>
        </w:rPr>
        <w:t>79</w:t>
      </w:r>
      <w:r>
        <w:rPr>
          <w:rFonts w:ascii="Calibri" w:hAnsi="Calibri"/>
          <w:bCs/>
        </w:rPr>
        <w:t>-41-K/41- čtyřleté</w:t>
      </w:r>
      <w:r>
        <w:rPr>
          <w:rFonts w:ascii="Calibri" w:hAnsi="Calibri"/>
          <w:bCs/>
        </w:rPr>
        <w:tab/>
      </w:r>
      <w:r>
        <w:rPr>
          <w:rFonts w:ascii="Calibri" w:hAnsi="Calibri"/>
          <w:bCs/>
        </w:rPr>
        <w:tab/>
      </w:r>
      <w:r>
        <w:rPr>
          <w:rFonts w:ascii="Calibri" w:hAnsi="Calibri"/>
          <w:bCs/>
        </w:rPr>
        <w:tab/>
        <w:t xml:space="preserve"> </w:t>
      </w:r>
      <w:r>
        <w:rPr>
          <w:rFonts w:ascii="Calibri" w:hAnsi="Calibri"/>
          <w:bCs/>
        </w:rPr>
        <w:tab/>
        <w:t xml:space="preserve">   </w:t>
      </w:r>
      <w:r>
        <w:rPr>
          <w:rFonts w:ascii="Calibri" w:hAnsi="Calibri"/>
          <w:bCs/>
        </w:rPr>
        <w:tab/>
      </w:r>
      <w:r>
        <w:rPr>
          <w:rFonts w:ascii="Calibri" w:hAnsi="Calibri"/>
          <w:bCs/>
        </w:rPr>
        <w:tab/>
        <w:t xml:space="preserve">  </w:t>
      </w:r>
      <w:r w:rsidRPr="00A94550">
        <w:rPr>
          <w:rFonts w:ascii="Calibri" w:hAnsi="Calibri"/>
          <w:bCs/>
          <w:color w:val="000000"/>
        </w:rPr>
        <w:t>61 žáků</w:t>
      </w:r>
    </w:p>
    <w:p w:rsidR="00750319" w:rsidRPr="00A94550" w:rsidRDefault="00750319" w:rsidP="00750319">
      <w:pPr>
        <w:spacing w:line="276" w:lineRule="auto"/>
        <w:rPr>
          <w:rFonts w:ascii="Calibri" w:hAnsi="Calibri"/>
          <w:bCs/>
          <w:color w:val="000000"/>
          <w:u w:val="single"/>
        </w:rPr>
      </w:pPr>
      <w:r w:rsidRPr="00A94550">
        <w:rPr>
          <w:rFonts w:ascii="Calibri" w:hAnsi="Calibri"/>
          <w:bCs/>
          <w:color w:val="000000"/>
          <w:u w:val="single"/>
        </w:rPr>
        <w:t>79-41-K/61- šestileté</w:t>
      </w:r>
      <w:r w:rsidRPr="00A94550">
        <w:rPr>
          <w:rFonts w:ascii="Calibri" w:hAnsi="Calibri"/>
          <w:bCs/>
          <w:color w:val="000000"/>
          <w:u w:val="single"/>
        </w:rPr>
        <w:tab/>
      </w:r>
      <w:r w:rsidRPr="00A94550">
        <w:rPr>
          <w:rFonts w:ascii="Calibri" w:hAnsi="Calibri"/>
          <w:bCs/>
          <w:color w:val="000000"/>
          <w:u w:val="single"/>
        </w:rPr>
        <w:tab/>
      </w:r>
      <w:r w:rsidRPr="00A94550">
        <w:rPr>
          <w:rFonts w:ascii="Calibri" w:hAnsi="Calibri"/>
          <w:bCs/>
          <w:color w:val="000000"/>
          <w:u w:val="single"/>
        </w:rPr>
        <w:tab/>
      </w:r>
      <w:r w:rsidRPr="00A94550">
        <w:rPr>
          <w:rFonts w:ascii="Calibri" w:hAnsi="Calibri"/>
          <w:bCs/>
          <w:color w:val="000000"/>
          <w:u w:val="single"/>
        </w:rPr>
        <w:tab/>
        <w:t xml:space="preserve">   </w:t>
      </w:r>
      <w:r w:rsidRPr="00A94550">
        <w:rPr>
          <w:rFonts w:ascii="Calibri" w:hAnsi="Calibri"/>
          <w:bCs/>
          <w:color w:val="000000"/>
          <w:u w:val="single"/>
        </w:rPr>
        <w:tab/>
      </w:r>
      <w:r w:rsidRPr="00A94550">
        <w:rPr>
          <w:rFonts w:ascii="Calibri" w:hAnsi="Calibri"/>
          <w:bCs/>
          <w:color w:val="000000"/>
          <w:u w:val="single"/>
        </w:rPr>
        <w:tab/>
        <w:t xml:space="preserve">  61 žáků</w:t>
      </w:r>
    </w:p>
    <w:p w:rsidR="00750319" w:rsidRPr="00A94550" w:rsidRDefault="00750319" w:rsidP="00750319">
      <w:pPr>
        <w:spacing w:line="276" w:lineRule="auto"/>
        <w:rPr>
          <w:rFonts w:ascii="Calibri" w:hAnsi="Calibri"/>
          <w:b/>
          <w:bCs/>
          <w:color w:val="000000"/>
          <w:u w:val="single"/>
        </w:rPr>
      </w:pPr>
      <w:r w:rsidRPr="00A94550">
        <w:rPr>
          <w:rFonts w:ascii="Calibri" w:hAnsi="Calibri"/>
          <w:b/>
          <w:bCs/>
          <w:color w:val="000000"/>
          <w:u w:val="single"/>
        </w:rPr>
        <w:t>Celkem žáků prvních ročníků k 30. 9. 2011</w:t>
      </w:r>
      <w:r w:rsidRPr="00A94550">
        <w:rPr>
          <w:rFonts w:ascii="Calibri" w:hAnsi="Calibri"/>
          <w:b/>
          <w:bCs/>
          <w:color w:val="000000"/>
          <w:u w:val="single"/>
        </w:rPr>
        <w:tab/>
      </w:r>
      <w:r w:rsidRPr="00A94550">
        <w:rPr>
          <w:rFonts w:ascii="Calibri" w:hAnsi="Calibri"/>
          <w:b/>
          <w:bCs/>
          <w:color w:val="000000"/>
          <w:u w:val="single"/>
        </w:rPr>
        <w:tab/>
      </w:r>
      <w:r w:rsidRPr="00A94550">
        <w:rPr>
          <w:rFonts w:ascii="Calibri" w:hAnsi="Calibri"/>
          <w:b/>
          <w:bCs/>
          <w:color w:val="000000"/>
          <w:u w:val="single"/>
        </w:rPr>
        <w:tab/>
        <w:t>122  žáků</w:t>
      </w:r>
    </w:p>
    <w:p w:rsidR="00750319" w:rsidRDefault="00750319" w:rsidP="00750319">
      <w:pPr>
        <w:spacing w:line="276" w:lineRule="auto"/>
        <w:jc w:val="both"/>
        <w:rPr>
          <w:rFonts w:ascii="Calibri" w:hAnsi="Calibri"/>
        </w:rPr>
      </w:pPr>
    </w:p>
    <w:p w:rsidR="00750319" w:rsidRDefault="00750319" w:rsidP="00750319">
      <w:pPr>
        <w:spacing w:line="276" w:lineRule="auto"/>
        <w:jc w:val="both"/>
        <w:rPr>
          <w:rFonts w:ascii="Calibri" w:hAnsi="Calibri"/>
        </w:rPr>
      </w:pPr>
      <w:r w:rsidRPr="00D71A4B">
        <w:rPr>
          <w:rFonts w:ascii="Calibri" w:hAnsi="Calibri"/>
        </w:rPr>
        <w:t xml:space="preserve">Každoročně </w:t>
      </w:r>
      <w:r>
        <w:rPr>
          <w:rFonts w:ascii="Calibri" w:hAnsi="Calibri"/>
        </w:rPr>
        <w:t>proběhla</w:t>
      </w:r>
      <w:r w:rsidRPr="00D71A4B">
        <w:rPr>
          <w:rFonts w:ascii="Calibri" w:hAnsi="Calibri"/>
        </w:rPr>
        <w:t xml:space="preserve"> úvodní schůzk</w:t>
      </w:r>
      <w:r>
        <w:rPr>
          <w:rFonts w:ascii="Calibri" w:hAnsi="Calibri"/>
        </w:rPr>
        <w:t>a</w:t>
      </w:r>
      <w:r w:rsidRPr="00D71A4B">
        <w:rPr>
          <w:rFonts w:ascii="Calibri" w:hAnsi="Calibri"/>
        </w:rPr>
        <w:t xml:space="preserve"> pro rodiče uchazečů, která je spojena s přijetím rodičů do Sdružení rodičů a přátel školy při Gymnáziu, Třinec, příspěvková organizace. Rodiče získají informace o zařazení svého dítěte do jednotlivých tříd </w:t>
      </w:r>
      <w:r>
        <w:rPr>
          <w:rFonts w:ascii="Calibri" w:hAnsi="Calibri"/>
        </w:rPr>
        <w:t>a skupin jazyků.</w:t>
      </w:r>
    </w:p>
    <w:p w:rsidR="00750319" w:rsidRDefault="00750319" w:rsidP="001F41EF">
      <w:pPr>
        <w:spacing w:before="120" w:line="276" w:lineRule="auto"/>
        <w:jc w:val="both"/>
        <w:rPr>
          <w:rFonts w:ascii="Calibri" w:hAnsi="Calibri"/>
        </w:rPr>
      </w:pPr>
      <w:r w:rsidRPr="00D71A4B">
        <w:rPr>
          <w:rFonts w:ascii="Calibri" w:hAnsi="Calibri"/>
        </w:rPr>
        <w:t xml:space="preserve">Při </w:t>
      </w:r>
      <w:r>
        <w:rPr>
          <w:rFonts w:ascii="Calibri" w:hAnsi="Calibri"/>
        </w:rPr>
        <w:t>přijímání</w:t>
      </w:r>
      <w:r w:rsidRPr="00D71A4B">
        <w:rPr>
          <w:rFonts w:ascii="Calibri" w:hAnsi="Calibri"/>
        </w:rPr>
        <w:t xml:space="preserve"> dv</w:t>
      </w:r>
      <w:r>
        <w:rPr>
          <w:rFonts w:ascii="Calibri" w:hAnsi="Calibri"/>
        </w:rPr>
        <w:t>ou tříd</w:t>
      </w:r>
      <w:r w:rsidRPr="00D71A4B">
        <w:rPr>
          <w:rFonts w:ascii="Calibri" w:hAnsi="Calibri"/>
        </w:rPr>
        <w:t xml:space="preserve"> stejného oboru jsme schopni splnit p</w:t>
      </w:r>
      <w:r>
        <w:rPr>
          <w:rFonts w:ascii="Calibri" w:hAnsi="Calibri"/>
        </w:rPr>
        <w:t>optávku</w:t>
      </w:r>
      <w:r w:rsidRPr="00D71A4B">
        <w:rPr>
          <w:rFonts w:ascii="Calibri" w:hAnsi="Calibri"/>
        </w:rPr>
        <w:t xml:space="preserve"> o zařazení do druhého cizího jazyka téměř stoprocentně. Rodičům </w:t>
      </w:r>
      <w:r w:rsidR="00455BC3">
        <w:rPr>
          <w:rFonts w:ascii="Calibri" w:hAnsi="Calibri"/>
        </w:rPr>
        <w:t>byli</w:t>
      </w:r>
      <w:r>
        <w:rPr>
          <w:rFonts w:ascii="Calibri" w:hAnsi="Calibri"/>
        </w:rPr>
        <w:t xml:space="preserve"> představ</w:t>
      </w:r>
      <w:r w:rsidR="00455BC3">
        <w:rPr>
          <w:rFonts w:ascii="Calibri" w:hAnsi="Calibri"/>
        </w:rPr>
        <w:t>eni třídní učitelé</w:t>
      </w:r>
      <w:r w:rsidRPr="00D71A4B">
        <w:rPr>
          <w:rFonts w:ascii="Calibri" w:hAnsi="Calibri"/>
        </w:rPr>
        <w:t>, výchovn</w:t>
      </w:r>
      <w:r w:rsidR="00455BC3">
        <w:rPr>
          <w:rFonts w:ascii="Calibri" w:hAnsi="Calibri"/>
        </w:rPr>
        <w:t>ý</w:t>
      </w:r>
      <w:r w:rsidRPr="00D71A4B">
        <w:rPr>
          <w:rFonts w:ascii="Calibri" w:hAnsi="Calibri"/>
        </w:rPr>
        <w:t xml:space="preserve"> poradce</w:t>
      </w:r>
      <w:r>
        <w:rPr>
          <w:rFonts w:ascii="Calibri" w:hAnsi="Calibri"/>
        </w:rPr>
        <w:t xml:space="preserve"> a vedení školy. Rodiče </w:t>
      </w:r>
      <w:r w:rsidR="00455BC3">
        <w:rPr>
          <w:rFonts w:ascii="Calibri" w:hAnsi="Calibri"/>
        </w:rPr>
        <w:t>získali</w:t>
      </w:r>
      <w:r w:rsidRPr="00D71A4B">
        <w:rPr>
          <w:rFonts w:ascii="Calibri" w:hAnsi="Calibri"/>
        </w:rPr>
        <w:t xml:space="preserve"> informace o ŠVP (struktura předmětů, hodinové dotace, rá</w:t>
      </w:r>
      <w:r w:rsidRPr="00D71A4B">
        <w:rPr>
          <w:rFonts w:ascii="Calibri" w:hAnsi="Calibri"/>
        </w:rPr>
        <w:t>m</w:t>
      </w:r>
      <w:r w:rsidRPr="00D71A4B">
        <w:rPr>
          <w:rFonts w:ascii="Calibri" w:hAnsi="Calibri"/>
        </w:rPr>
        <w:t xml:space="preserve">cový obsah, projektová činnost), finanční náročnosti studia a další. V druhé části </w:t>
      </w:r>
      <w:r>
        <w:rPr>
          <w:rFonts w:ascii="Calibri" w:hAnsi="Calibri"/>
        </w:rPr>
        <w:t>byly</w:t>
      </w:r>
      <w:r w:rsidRPr="00D71A4B">
        <w:rPr>
          <w:rFonts w:ascii="Calibri" w:hAnsi="Calibri"/>
        </w:rPr>
        <w:t xml:space="preserve"> rod</w:t>
      </w:r>
      <w:r w:rsidRPr="00D71A4B">
        <w:rPr>
          <w:rFonts w:ascii="Calibri" w:hAnsi="Calibri"/>
        </w:rPr>
        <w:t>i</w:t>
      </w:r>
      <w:r w:rsidRPr="00D71A4B">
        <w:rPr>
          <w:rFonts w:ascii="Calibri" w:hAnsi="Calibri"/>
        </w:rPr>
        <w:t>čům zodpovězeny všechny otázky ohledně organizace studia.</w:t>
      </w:r>
    </w:p>
    <w:p w:rsidR="00242EF4" w:rsidRPr="00DC707A" w:rsidRDefault="00242EF4" w:rsidP="001F41EF">
      <w:pPr>
        <w:spacing w:before="240"/>
        <w:jc w:val="both"/>
        <w:rPr>
          <w:rFonts w:ascii="Calibri" w:hAnsi="Calibri"/>
          <w:b/>
          <w:bCs/>
        </w:rPr>
      </w:pPr>
      <w:r w:rsidRPr="00DC707A">
        <w:rPr>
          <w:rFonts w:ascii="Calibri" w:hAnsi="Calibri"/>
          <w:b/>
          <w:bCs/>
        </w:rPr>
        <w:t>5. Údaje o výsledcích vzdělávání žáků</w:t>
      </w:r>
    </w:p>
    <w:p w:rsidR="00242EF4" w:rsidRPr="00DC707A" w:rsidRDefault="00242EF4" w:rsidP="001F41EF">
      <w:pPr>
        <w:spacing w:before="120" w:line="276" w:lineRule="auto"/>
        <w:jc w:val="both"/>
        <w:rPr>
          <w:rFonts w:ascii="Calibri" w:hAnsi="Calibri"/>
          <w:b/>
          <w:bCs/>
        </w:rPr>
      </w:pPr>
      <w:r w:rsidRPr="00DC707A">
        <w:rPr>
          <w:rFonts w:ascii="Calibri" w:hAnsi="Calibri"/>
          <w:b/>
          <w:bCs/>
        </w:rPr>
        <w:t>Školní vzdělávací program (ŠVP)</w:t>
      </w:r>
    </w:p>
    <w:p w:rsidR="00242EF4" w:rsidRDefault="00242EF4" w:rsidP="00242EF4">
      <w:pPr>
        <w:spacing w:before="60" w:line="276" w:lineRule="auto"/>
        <w:jc w:val="both"/>
        <w:rPr>
          <w:rFonts w:ascii="Calibri" w:hAnsi="Calibri"/>
          <w:bCs/>
        </w:rPr>
      </w:pPr>
      <w:r w:rsidRPr="00DC707A">
        <w:rPr>
          <w:rFonts w:ascii="Calibri" w:hAnsi="Calibri"/>
          <w:bCs/>
        </w:rPr>
        <w:t xml:space="preserve">Ve školním roce 20010/11 </w:t>
      </w:r>
      <w:r>
        <w:rPr>
          <w:rFonts w:ascii="Calibri" w:hAnsi="Calibri"/>
          <w:bCs/>
        </w:rPr>
        <w:t xml:space="preserve">probíhala </w:t>
      </w:r>
      <w:r w:rsidRPr="00DC707A">
        <w:rPr>
          <w:rFonts w:ascii="Calibri" w:hAnsi="Calibri"/>
          <w:bCs/>
        </w:rPr>
        <w:t>výuk</w:t>
      </w:r>
      <w:r>
        <w:rPr>
          <w:rFonts w:ascii="Calibri" w:hAnsi="Calibri"/>
          <w:bCs/>
        </w:rPr>
        <w:t>a</w:t>
      </w:r>
      <w:r w:rsidRPr="00DC707A">
        <w:rPr>
          <w:rFonts w:ascii="Calibri" w:hAnsi="Calibri"/>
          <w:bCs/>
        </w:rPr>
        <w:t xml:space="preserve"> v  oborech podle ŠVP</w:t>
      </w:r>
      <w:r>
        <w:rPr>
          <w:rFonts w:ascii="Calibri" w:hAnsi="Calibri"/>
          <w:bCs/>
        </w:rPr>
        <w:t xml:space="preserve"> ve</w:t>
      </w:r>
      <w:r w:rsidRPr="00DC707A">
        <w:rPr>
          <w:rFonts w:ascii="Calibri" w:hAnsi="Calibri"/>
          <w:bCs/>
        </w:rPr>
        <w:t xml:space="preserve"> všech první</w:t>
      </w:r>
      <w:r>
        <w:rPr>
          <w:rFonts w:ascii="Calibri" w:hAnsi="Calibri"/>
          <w:bCs/>
        </w:rPr>
        <w:t xml:space="preserve">ch až čtvrtých </w:t>
      </w:r>
      <w:r w:rsidRPr="00DC707A">
        <w:rPr>
          <w:rFonts w:ascii="Calibri" w:hAnsi="Calibri"/>
          <w:bCs/>
        </w:rPr>
        <w:t>roční</w:t>
      </w:r>
      <w:r>
        <w:rPr>
          <w:rFonts w:ascii="Calibri" w:hAnsi="Calibri"/>
          <w:bCs/>
        </w:rPr>
        <w:t xml:space="preserve">cích šestiletého </w:t>
      </w:r>
      <w:r w:rsidRPr="00DC707A">
        <w:rPr>
          <w:rFonts w:ascii="Calibri" w:hAnsi="Calibri"/>
          <w:bCs/>
        </w:rPr>
        <w:t xml:space="preserve">studia a </w:t>
      </w:r>
      <w:r>
        <w:rPr>
          <w:rFonts w:ascii="Calibri" w:hAnsi="Calibri"/>
          <w:bCs/>
        </w:rPr>
        <w:t>v prvních a druhých</w:t>
      </w:r>
      <w:r w:rsidRPr="00DC707A">
        <w:rPr>
          <w:rFonts w:ascii="Calibri" w:hAnsi="Calibri"/>
          <w:bCs/>
        </w:rPr>
        <w:t xml:space="preserve"> roční</w:t>
      </w:r>
      <w:r>
        <w:rPr>
          <w:rFonts w:ascii="Calibri" w:hAnsi="Calibri"/>
          <w:bCs/>
        </w:rPr>
        <w:t>cích</w:t>
      </w:r>
      <w:r w:rsidRPr="00DC707A">
        <w:rPr>
          <w:rFonts w:ascii="Calibri" w:hAnsi="Calibri"/>
          <w:bCs/>
        </w:rPr>
        <w:t xml:space="preserve"> </w:t>
      </w:r>
      <w:r>
        <w:rPr>
          <w:rFonts w:ascii="Calibri" w:hAnsi="Calibri"/>
          <w:bCs/>
        </w:rPr>
        <w:t>čtyř</w:t>
      </w:r>
      <w:r w:rsidRPr="00DC707A">
        <w:rPr>
          <w:rFonts w:ascii="Calibri" w:hAnsi="Calibri"/>
          <w:bCs/>
        </w:rPr>
        <w:t xml:space="preserve">letého studia. </w:t>
      </w:r>
      <w:r>
        <w:rPr>
          <w:rFonts w:ascii="Calibri" w:hAnsi="Calibri"/>
          <w:bCs/>
        </w:rPr>
        <w:t xml:space="preserve">Obsah </w:t>
      </w:r>
      <w:r w:rsidRPr="00DC707A">
        <w:rPr>
          <w:rFonts w:ascii="Calibri" w:hAnsi="Calibri"/>
          <w:bCs/>
        </w:rPr>
        <w:t xml:space="preserve">ŠVP </w:t>
      </w:r>
      <w:r>
        <w:rPr>
          <w:rFonts w:ascii="Calibri" w:hAnsi="Calibri"/>
          <w:bCs/>
        </w:rPr>
        <w:t>v tomto roce neproš</w:t>
      </w:r>
      <w:r w:rsidR="00455BC3">
        <w:rPr>
          <w:rFonts w:ascii="Calibri" w:hAnsi="Calibri"/>
          <w:bCs/>
        </w:rPr>
        <w:t>el</w:t>
      </w:r>
      <w:r>
        <w:rPr>
          <w:rFonts w:ascii="Calibri" w:hAnsi="Calibri"/>
          <w:bCs/>
        </w:rPr>
        <w:t xml:space="preserve"> žádnými změnami.</w:t>
      </w:r>
      <w:r w:rsidRPr="00DC707A">
        <w:rPr>
          <w:rFonts w:ascii="Calibri" w:hAnsi="Calibri"/>
          <w:bCs/>
        </w:rPr>
        <w:t xml:space="preserve"> </w:t>
      </w:r>
      <w:r>
        <w:rPr>
          <w:rFonts w:ascii="Calibri" w:hAnsi="Calibri"/>
          <w:bCs/>
        </w:rPr>
        <w:t>P</w:t>
      </w:r>
      <w:r w:rsidRPr="00DC707A">
        <w:rPr>
          <w:rFonts w:ascii="Calibri" w:hAnsi="Calibri"/>
          <w:bCs/>
        </w:rPr>
        <w:t xml:space="preserve">lné znění </w:t>
      </w:r>
      <w:r>
        <w:rPr>
          <w:rFonts w:ascii="Calibri" w:hAnsi="Calibri"/>
          <w:bCs/>
        </w:rPr>
        <w:t xml:space="preserve">ŠVP </w:t>
      </w:r>
      <w:r w:rsidRPr="00DC707A">
        <w:rPr>
          <w:rFonts w:ascii="Calibri" w:hAnsi="Calibri"/>
          <w:bCs/>
        </w:rPr>
        <w:t>je na webových stránkách školy</w:t>
      </w:r>
      <w:r>
        <w:rPr>
          <w:rFonts w:ascii="Calibri" w:hAnsi="Calibri"/>
          <w:bCs/>
        </w:rPr>
        <w:t xml:space="preserve"> a na sekretariátě školy</w:t>
      </w:r>
      <w:r w:rsidRPr="00DC707A">
        <w:rPr>
          <w:rFonts w:ascii="Calibri" w:hAnsi="Calibri"/>
          <w:bCs/>
        </w:rPr>
        <w:t xml:space="preserve">. </w:t>
      </w:r>
    </w:p>
    <w:p w:rsidR="00242EF4" w:rsidRPr="00DC707A" w:rsidRDefault="00242EF4" w:rsidP="00242EF4">
      <w:pPr>
        <w:spacing w:before="60" w:line="276" w:lineRule="auto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B</w:t>
      </w:r>
      <w:r w:rsidRPr="00DC707A">
        <w:rPr>
          <w:rFonts w:ascii="Calibri" w:hAnsi="Calibri"/>
          <w:bCs/>
        </w:rPr>
        <w:t>ěhem prvních 14 dní školního roku</w:t>
      </w:r>
      <w:r>
        <w:rPr>
          <w:rFonts w:ascii="Calibri" w:hAnsi="Calibri"/>
          <w:bCs/>
        </w:rPr>
        <w:t xml:space="preserve"> </w:t>
      </w:r>
      <w:r w:rsidRPr="00DC707A">
        <w:rPr>
          <w:rFonts w:ascii="Calibri" w:hAnsi="Calibri"/>
          <w:bCs/>
        </w:rPr>
        <w:t>probíhala projektová výuka.</w:t>
      </w:r>
    </w:p>
    <w:p w:rsidR="00242EF4" w:rsidRPr="00DC707A" w:rsidRDefault="00242EF4" w:rsidP="00242EF4">
      <w:pPr>
        <w:spacing w:before="60" w:line="276" w:lineRule="auto"/>
        <w:ind w:left="1418" w:hanging="1418"/>
        <w:jc w:val="both"/>
        <w:rPr>
          <w:rFonts w:ascii="Calibri" w:hAnsi="Calibri"/>
          <w:bCs/>
        </w:rPr>
      </w:pPr>
      <w:r w:rsidRPr="00DC707A">
        <w:rPr>
          <w:rFonts w:ascii="Calibri" w:hAnsi="Calibri"/>
          <w:bCs/>
        </w:rPr>
        <w:t>1. ročníky</w:t>
      </w:r>
      <w:r w:rsidRPr="00DC707A">
        <w:rPr>
          <w:rFonts w:ascii="Calibri" w:hAnsi="Calibri"/>
          <w:bCs/>
        </w:rPr>
        <w:tab/>
        <w:t>- adaptační pobyty, seznámení se školou, úvody do studia, teorie učení, čt</w:t>
      </w:r>
      <w:r w:rsidRPr="00DC707A">
        <w:rPr>
          <w:rFonts w:ascii="Calibri" w:hAnsi="Calibri"/>
          <w:bCs/>
        </w:rPr>
        <w:t>e</w:t>
      </w:r>
      <w:r w:rsidRPr="00DC707A">
        <w:rPr>
          <w:rFonts w:ascii="Calibri" w:hAnsi="Calibri"/>
          <w:bCs/>
        </w:rPr>
        <w:t>ním ke kritickému myšlení, slovní projev, jazykové dny</w:t>
      </w:r>
    </w:p>
    <w:p w:rsidR="00242EF4" w:rsidRPr="00DC707A" w:rsidRDefault="00242EF4" w:rsidP="00242EF4">
      <w:pPr>
        <w:spacing w:line="276" w:lineRule="auto"/>
        <w:ind w:left="1418" w:hanging="1418"/>
        <w:jc w:val="both"/>
        <w:rPr>
          <w:rFonts w:ascii="Calibri" w:hAnsi="Calibri"/>
          <w:bCs/>
        </w:rPr>
      </w:pPr>
      <w:r w:rsidRPr="00DC707A">
        <w:rPr>
          <w:rFonts w:ascii="Calibri" w:hAnsi="Calibri"/>
          <w:bCs/>
        </w:rPr>
        <w:t>2. ročníky</w:t>
      </w:r>
      <w:r w:rsidRPr="00DC707A">
        <w:rPr>
          <w:rFonts w:ascii="Calibri" w:hAnsi="Calibri"/>
          <w:bCs/>
        </w:rPr>
        <w:tab/>
        <w:t>- exkurze</w:t>
      </w:r>
    </w:p>
    <w:p w:rsidR="00E65A70" w:rsidRPr="00DC707A" w:rsidRDefault="00E65A70" w:rsidP="00E65A70">
      <w:pPr>
        <w:spacing w:line="276" w:lineRule="auto"/>
        <w:ind w:left="1418" w:hanging="1418"/>
        <w:jc w:val="both"/>
        <w:rPr>
          <w:rFonts w:ascii="Calibri" w:hAnsi="Calibri"/>
          <w:bCs/>
        </w:rPr>
      </w:pPr>
      <w:r w:rsidRPr="00DC707A">
        <w:rPr>
          <w:rFonts w:ascii="Calibri" w:hAnsi="Calibri"/>
          <w:bCs/>
        </w:rPr>
        <w:t>3. (1.</w:t>
      </w:r>
      <w:r>
        <w:rPr>
          <w:rFonts w:ascii="Calibri" w:hAnsi="Calibri"/>
          <w:bCs/>
        </w:rPr>
        <w:t>čtyřletého</w:t>
      </w:r>
      <w:r w:rsidRPr="00DC707A">
        <w:rPr>
          <w:rFonts w:ascii="Calibri" w:hAnsi="Calibri"/>
          <w:bCs/>
        </w:rPr>
        <w:t xml:space="preserve">) ročníky </w:t>
      </w:r>
      <w:r w:rsidRPr="00DC707A">
        <w:rPr>
          <w:rFonts w:ascii="Calibri" w:hAnsi="Calibri"/>
          <w:bCs/>
        </w:rPr>
        <w:tab/>
        <w:t>- terénní cvičení z biologie - etologie, exkurze</w:t>
      </w:r>
    </w:p>
    <w:p w:rsidR="00E65A70" w:rsidRPr="00DC707A" w:rsidRDefault="00E65A70" w:rsidP="00E65A70">
      <w:pPr>
        <w:spacing w:line="276" w:lineRule="auto"/>
        <w:ind w:left="1418" w:hanging="1418"/>
        <w:jc w:val="both"/>
        <w:rPr>
          <w:rFonts w:ascii="Calibri" w:hAnsi="Calibri"/>
          <w:bCs/>
        </w:rPr>
      </w:pPr>
      <w:r w:rsidRPr="00DC707A">
        <w:rPr>
          <w:rFonts w:ascii="Calibri" w:hAnsi="Calibri"/>
          <w:bCs/>
        </w:rPr>
        <w:t>4. (2.</w:t>
      </w:r>
      <w:r w:rsidRPr="00430C09">
        <w:rPr>
          <w:rFonts w:ascii="Calibri" w:hAnsi="Calibri"/>
          <w:bCs/>
        </w:rPr>
        <w:t xml:space="preserve"> </w:t>
      </w:r>
      <w:r>
        <w:rPr>
          <w:rFonts w:ascii="Calibri" w:hAnsi="Calibri"/>
          <w:bCs/>
        </w:rPr>
        <w:t>čtyřletého</w:t>
      </w:r>
      <w:r w:rsidRPr="00DC707A">
        <w:rPr>
          <w:rFonts w:ascii="Calibri" w:hAnsi="Calibri"/>
          <w:bCs/>
        </w:rPr>
        <w:t>) ročníky</w:t>
      </w:r>
      <w:r w:rsidRPr="00DC707A">
        <w:rPr>
          <w:rFonts w:ascii="Calibri" w:hAnsi="Calibri"/>
          <w:bCs/>
        </w:rPr>
        <w:tab/>
        <w:t>- exkurze do Osvětimi, sportovně jazykový den</w:t>
      </w:r>
    </w:p>
    <w:p w:rsidR="00E65A70" w:rsidRPr="00DC707A" w:rsidRDefault="00E65A70" w:rsidP="00E65A70">
      <w:pPr>
        <w:spacing w:line="276" w:lineRule="auto"/>
        <w:ind w:left="1418" w:hanging="1418"/>
        <w:jc w:val="both"/>
        <w:rPr>
          <w:rFonts w:ascii="Calibri" w:hAnsi="Calibri"/>
          <w:bCs/>
        </w:rPr>
      </w:pPr>
      <w:r w:rsidRPr="00DC707A">
        <w:rPr>
          <w:rFonts w:ascii="Calibri" w:hAnsi="Calibri"/>
          <w:bCs/>
        </w:rPr>
        <w:t>5. (3.</w:t>
      </w:r>
      <w:r w:rsidRPr="00430C09">
        <w:rPr>
          <w:rFonts w:ascii="Calibri" w:hAnsi="Calibri"/>
          <w:bCs/>
        </w:rPr>
        <w:t xml:space="preserve"> </w:t>
      </w:r>
      <w:r>
        <w:rPr>
          <w:rFonts w:ascii="Calibri" w:hAnsi="Calibri"/>
          <w:bCs/>
        </w:rPr>
        <w:t>čtyřletého</w:t>
      </w:r>
      <w:r w:rsidRPr="00DC707A">
        <w:rPr>
          <w:rFonts w:ascii="Calibri" w:hAnsi="Calibri"/>
          <w:bCs/>
        </w:rPr>
        <w:t>) ročníky</w:t>
      </w:r>
      <w:r w:rsidRPr="00DC707A">
        <w:rPr>
          <w:rFonts w:ascii="Calibri" w:hAnsi="Calibri"/>
          <w:bCs/>
        </w:rPr>
        <w:tab/>
        <w:t>- turistický kurz, exkurze seminářů</w:t>
      </w:r>
    </w:p>
    <w:p w:rsidR="00E65A70" w:rsidRDefault="00E65A70" w:rsidP="00E65A70">
      <w:pPr>
        <w:spacing w:before="120" w:line="276" w:lineRule="auto"/>
        <w:jc w:val="both"/>
        <w:rPr>
          <w:rFonts w:ascii="Calibri" w:hAnsi="Calibri"/>
          <w:b/>
          <w:bCs/>
        </w:rPr>
      </w:pPr>
      <w:r w:rsidRPr="00DC707A">
        <w:rPr>
          <w:rFonts w:ascii="Calibri" w:hAnsi="Calibri"/>
          <w:bCs/>
        </w:rPr>
        <w:t>6. (4.</w:t>
      </w:r>
      <w:r w:rsidRPr="00430C09">
        <w:rPr>
          <w:rFonts w:ascii="Calibri" w:hAnsi="Calibri"/>
          <w:bCs/>
        </w:rPr>
        <w:t xml:space="preserve"> </w:t>
      </w:r>
      <w:r>
        <w:rPr>
          <w:rFonts w:ascii="Calibri" w:hAnsi="Calibri"/>
          <w:bCs/>
        </w:rPr>
        <w:t>čtyřletého</w:t>
      </w:r>
      <w:r w:rsidRPr="00DC707A">
        <w:rPr>
          <w:rFonts w:ascii="Calibri" w:hAnsi="Calibri"/>
          <w:bCs/>
        </w:rPr>
        <w:t>) ročníky</w:t>
      </w:r>
      <w:r w:rsidRPr="00DC707A">
        <w:rPr>
          <w:rFonts w:ascii="Calibri" w:hAnsi="Calibri"/>
          <w:bCs/>
        </w:rPr>
        <w:tab/>
        <w:t>- závěrečná exkurze do Prahy, exkurze seminářů</w:t>
      </w:r>
      <w:r w:rsidRPr="00CF726D">
        <w:rPr>
          <w:rFonts w:ascii="Calibri" w:hAnsi="Calibri"/>
          <w:b/>
          <w:bCs/>
        </w:rPr>
        <w:t xml:space="preserve"> </w:t>
      </w:r>
    </w:p>
    <w:p w:rsidR="00242EF4" w:rsidRPr="00CF726D" w:rsidRDefault="00242EF4" w:rsidP="00E65A70">
      <w:pPr>
        <w:spacing w:before="120" w:line="276" w:lineRule="auto"/>
        <w:jc w:val="both"/>
        <w:rPr>
          <w:rFonts w:ascii="Calibri" w:hAnsi="Calibri"/>
          <w:b/>
          <w:bCs/>
        </w:rPr>
      </w:pPr>
      <w:r w:rsidRPr="00CF726D">
        <w:rPr>
          <w:rFonts w:ascii="Calibri" w:hAnsi="Calibri"/>
          <w:b/>
          <w:bCs/>
        </w:rPr>
        <w:t>Některé zkušenosti předmětových komisí s výukou podle ŠVP</w:t>
      </w:r>
    </w:p>
    <w:p w:rsidR="00242EF4" w:rsidRPr="00CF726D" w:rsidRDefault="00242EF4" w:rsidP="00242EF4">
      <w:pPr>
        <w:spacing w:before="60" w:line="276" w:lineRule="auto"/>
        <w:jc w:val="both"/>
        <w:rPr>
          <w:rFonts w:ascii="Calibri" w:hAnsi="Calibri"/>
        </w:rPr>
      </w:pPr>
      <w:r w:rsidRPr="00CF726D">
        <w:rPr>
          <w:rFonts w:ascii="Calibri" w:hAnsi="Calibri"/>
        </w:rPr>
        <w:t xml:space="preserve">V biologii nová konstrukce školního vzdělávacího programu umožnila využívat různorodější metody vzdělávání, které jsme se snažili co nejvíce přizpůsobit potřebám žáků a podmínkám školy. Nově </w:t>
      </w:r>
      <w:r w:rsidR="00455BC3">
        <w:rPr>
          <w:rFonts w:ascii="Calibri" w:hAnsi="Calibri"/>
        </w:rPr>
        <w:t>byla zařazena</w:t>
      </w:r>
      <w:r w:rsidRPr="00CF726D">
        <w:rPr>
          <w:rFonts w:ascii="Calibri" w:hAnsi="Calibri"/>
        </w:rPr>
        <w:t xml:space="preserve"> týdenní terénní cvičení z biologie a exkurze zaměřené na přímé pozorování přírody. Podařilo se t</w:t>
      </w:r>
      <w:r w:rsidR="00455BC3">
        <w:rPr>
          <w:rFonts w:ascii="Calibri" w:hAnsi="Calibri"/>
        </w:rPr>
        <w:t>ak</w:t>
      </w:r>
      <w:r w:rsidRPr="00CF726D">
        <w:rPr>
          <w:rFonts w:ascii="Calibri" w:hAnsi="Calibri"/>
        </w:rPr>
        <w:t xml:space="preserve"> více propojit obsah vzdělávání i očekávané výsledky s potřebami praktického života. Terénní cvičení bylo pozitivně hodnoceno jak žáky, tak vy</w:t>
      </w:r>
      <w:r w:rsidRPr="00CF726D">
        <w:rPr>
          <w:rFonts w:ascii="Calibri" w:hAnsi="Calibri"/>
        </w:rPr>
        <w:t>u</w:t>
      </w:r>
      <w:r w:rsidRPr="00CF726D">
        <w:rPr>
          <w:rFonts w:ascii="Calibri" w:hAnsi="Calibri"/>
        </w:rPr>
        <w:t>čujícími. Novým trendem uplatňovaným ve výuce biologie na gymnáziu je také výuka podp</w:t>
      </w:r>
      <w:r w:rsidRPr="00CF726D">
        <w:rPr>
          <w:rFonts w:ascii="Calibri" w:hAnsi="Calibri"/>
        </w:rPr>
        <w:t>o</w:t>
      </w:r>
      <w:r w:rsidRPr="00CF726D">
        <w:rPr>
          <w:rFonts w:ascii="Calibri" w:hAnsi="Calibri"/>
        </w:rPr>
        <w:lastRenderedPageBreak/>
        <w:t>rovaná počítačem. Osvědčilo se využívání Interaktivní výukové aplikace – Můj pracovní sešit, kterou si vyučující biologie vytvořili podle svých potřeb, v přímé návaznosti na výstupy, které si stanovili ve školním vzdělávacím programu. Prostřednictvím této aplikace byl zajištěn sy</w:t>
      </w:r>
      <w:r w:rsidRPr="00CF726D">
        <w:rPr>
          <w:rFonts w:ascii="Calibri" w:hAnsi="Calibri"/>
        </w:rPr>
        <w:t>s</w:t>
      </w:r>
      <w:r w:rsidRPr="00CF726D">
        <w:rPr>
          <w:rFonts w:ascii="Calibri" w:hAnsi="Calibri"/>
        </w:rPr>
        <w:t>tém podpory vzdělávání nadaných žáků, žáků s dlouhodobou absencí i vzdělávání žáků se zdravotním postižením. Aplikace umožňuje individuální tempo při studiu, je použitelná při samostudiu i přímo ve výuce. Integrace části oboru Výchova ke zdraví je zcela přirozená, stejně jako vybrané okruhy průřezového tématu Environmentální výchova. Tato témata se nenásilně začlenila do praktických cvičení, teoretických hodin i terénního cvičení. Ve výuce jsme se více zaměřili na motivaci a aktivizaci, proto také hlavním cílem realizovaného dalšího vzdělávání pedagogů bylo zvyšování kreativity a moderní metody v přírodovědných předm</w:t>
      </w:r>
      <w:r w:rsidRPr="00CF726D">
        <w:rPr>
          <w:rFonts w:ascii="Calibri" w:hAnsi="Calibri"/>
        </w:rPr>
        <w:t>ě</w:t>
      </w:r>
      <w:r w:rsidRPr="00CF726D">
        <w:rPr>
          <w:rFonts w:ascii="Calibri" w:hAnsi="Calibri"/>
        </w:rPr>
        <w:t xml:space="preserve">tech. </w:t>
      </w:r>
      <w:r w:rsidRPr="00CF726D">
        <w:rPr>
          <w:rStyle w:val="Siln"/>
          <w:rFonts w:ascii="Calibri" w:hAnsi="Calibri"/>
          <w:b w:val="0"/>
        </w:rPr>
        <w:t xml:space="preserve">Kreativita </w:t>
      </w:r>
      <w:r w:rsidRPr="00CF726D">
        <w:rPr>
          <w:rFonts w:ascii="Calibri" w:hAnsi="Calibri"/>
        </w:rPr>
        <w:t xml:space="preserve">představuje dovednost přicházet s novými nápady, schopnost jedince tvořit a rozvíjet nové myšlenky. Kreativitou disponují všichni učitelé, ale důležitá je zde možnost dalšího rozvíjení této dovednosti. </w:t>
      </w:r>
    </w:p>
    <w:p w:rsidR="00242EF4" w:rsidRPr="00CF726D" w:rsidRDefault="00242EF4" w:rsidP="00242EF4">
      <w:pPr>
        <w:pStyle w:val="Prosttext"/>
        <w:spacing w:before="60" w:line="276" w:lineRule="auto"/>
        <w:jc w:val="both"/>
        <w:rPr>
          <w:rFonts w:ascii="Calibri" w:hAnsi="Calibri" w:cs="Arial"/>
          <w:bCs/>
          <w:sz w:val="24"/>
          <w:szCs w:val="24"/>
        </w:rPr>
      </w:pPr>
      <w:r w:rsidRPr="00CF726D">
        <w:rPr>
          <w:rFonts w:ascii="Calibri" w:hAnsi="Calibri" w:cs="Arial"/>
          <w:bCs/>
          <w:sz w:val="24"/>
          <w:szCs w:val="24"/>
        </w:rPr>
        <w:t>Aplikace učiva podle ŠVP přispěla ke sjednocení výuky anglického jazyka na škole, a to jak v tematických plánech, tak u výstupů a obsahu maturitních témat. Ve španělském jazyce hledáme další nové metody a postupy, ve francouzském jazyce vidíme značné rezervy.</w:t>
      </w:r>
    </w:p>
    <w:p w:rsidR="00242EF4" w:rsidRPr="00CF726D" w:rsidRDefault="00242EF4" w:rsidP="00242EF4">
      <w:pPr>
        <w:pStyle w:val="Prosttext"/>
        <w:spacing w:before="60" w:line="276" w:lineRule="auto"/>
        <w:jc w:val="both"/>
        <w:rPr>
          <w:rFonts w:ascii="Calibri" w:hAnsi="Calibri" w:cs="Arial"/>
          <w:bCs/>
          <w:sz w:val="24"/>
          <w:szCs w:val="24"/>
        </w:rPr>
      </w:pPr>
      <w:r w:rsidRPr="00CF726D">
        <w:rPr>
          <w:rFonts w:ascii="Calibri" w:hAnsi="Calibri" w:cs="Arial"/>
          <w:bCs/>
          <w:sz w:val="24"/>
          <w:szCs w:val="24"/>
        </w:rPr>
        <w:t>Ve školním roce 2010-2011 jsme se stali partnerskou školou Cambridge Centre ve Frýdku – Místku.</w:t>
      </w:r>
    </w:p>
    <w:p w:rsidR="00242EF4" w:rsidRPr="00CF726D" w:rsidRDefault="00242EF4" w:rsidP="00242EF4">
      <w:pPr>
        <w:spacing w:before="60" w:line="276" w:lineRule="auto"/>
        <w:jc w:val="both"/>
        <w:rPr>
          <w:rFonts w:ascii="Calibri" w:hAnsi="Calibri"/>
        </w:rPr>
      </w:pPr>
      <w:r w:rsidRPr="00CF726D">
        <w:rPr>
          <w:rFonts w:ascii="Calibri" w:hAnsi="Calibri"/>
        </w:rPr>
        <w:t>V rámci výuky zeměpisu podle nově připravených vzdělávacích plánů proběhla celotýdenní terénní praxe zaměřená na práci s mapou, geologii a životní prostředí v rámci našeho regi</w:t>
      </w:r>
      <w:r w:rsidRPr="00CF726D">
        <w:rPr>
          <w:rFonts w:ascii="Calibri" w:hAnsi="Calibri"/>
        </w:rPr>
        <w:t>o</w:t>
      </w:r>
      <w:r w:rsidRPr="00CF726D">
        <w:rPr>
          <w:rFonts w:ascii="Calibri" w:hAnsi="Calibri"/>
        </w:rPr>
        <w:t>nu. V průběhu tohoto týdne se využívají různé metody a formy  - samostatná práce, práce ve dvojicích i skupinová práce, exkurze (Geologický pavilón VŠB, Technické služby Třinec, Env</w:t>
      </w:r>
      <w:r w:rsidRPr="00CF726D">
        <w:rPr>
          <w:rFonts w:ascii="Calibri" w:hAnsi="Calibri"/>
        </w:rPr>
        <w:t>i</w:t>
      </w:r>
      <w:r w:rsidRPr="00CF726D">
        <w:rPr>
          <w:rFonts w:ascii="Calibri" w:hAnsi="Calibri"/>
        </w:rPr>
        <w:t>form Třinec), vyplňování pracovních listů. Celkově lze říci, že díky ŠVP a zařazení témat z projektu Můj pracovní sešit se výuka stala pro učitele i studenty zajímavější, častěji se vy</w:t>
      </w:r>
      <w:r w:rsidRPr="00CF726D">
        <w:rPr>
          <w:rFonts w:ascii="Calibri" w:hAnsi="Calibri"/>
        </w:rPr>
        <w:t>u</w:t>
      </w:r>
      <w:r w:rsidRPr="00CF726D">
        <w:rPr>
          <w:rFonts w:ascii="Calibri" w:hAnsi="Calibri"/>
        </w:rPr>
        <w:t>žívá technika a studenti mohou pracovat i doma samostatně.</w:t>
      </w:r>
    </w:p>
    <w:p w:rsidR="00242EF4" w:rsidRPr="00CF726D" w:rsidRDefault="00242EF4" w:rsidP="00242EF4">
      <w:pPr>
        <w:spacing w:before="60" w:line="276" w:lineRule="auto"/>
        <w:jc w:val="both"/>
        <w:rPr>
          <w:rFonts w:ascii="Calibri" w:hAnsi="Calibri"/>
        </w:rPr>
      </w:pPr>
      <w:r w:rsidRPr="00CF726D">
        <w:rPr>
          <w:rFonts w:ascii="Calibri" w:hAnsi="Calibri"/>
        </w:rPr>
        <w:t>Pedagogové předmětové komise dějepisu a základů společenských věd se snaží ve větší míře uplatňovat ve vzdělávání postupy a metody podporující tvořivé myšlení a samostatnost žáků. Důraz je kladen na postupné osvojování klíčových kompetencí žákem, přičemž je všem ped</w:t>
      </w:r>
      <w:r w:rsidRPr="00CF726D">
        <w:rPr>
          <w:rFonts w:ascii="Calibri" w:hAnsi="Calibri"/>
        </w:rPr>
        <w:t>a</w:t>
      </w:r>
      <w:r w:rsidRPr="00CF726D">
        <w:rPr>
          <w:rFonts w:ascii="Calibri" w:hAnsi="Calibri"/>
        </w:rPr>
        <w:t>gogům komise zřejmé, že klíčové kompetence představují nejen soubor vědomostí, ale také dovedností, schopností, postojů a hodnot. Se střídavými úspěchy se tak pedagogové dějepisu a ZSV potýkají především s nutností eliminovat objem dílčích poznatků.</w:t>
      </w:r>
    </w:p>
    <w:p w:rsidR="00242EF4" w:rsidRPr="00CF726D" w:rsidRDefault="00242EF4" w:rsidP="00242EF4">
      <w:pPr>
        <w:spacing w:line="276" w:lineRule="auto"/>
        <w:jc w:val="both"/>
        <w:rPr>
          <w:rFonts w:ascii="Calibri" w:hAnsi="Calibri"/>
        </w:rPr>
      </w:pPr>
      <w:r w:rsidRPr="00CF726D">
        <w:rPr>
          <w:rFonts w:ascii="Calibri" w:hAnsi="Calibri"/>
        </w:rPr>
        <w:t>Pedagogové využívají častěji nových organizačních forem, zejména skupinové práce, která výrazně přispívá k rozvoji všech klíčových dovedností.</w:t>
      </w:r>
    </w:p>
    <w:p w:rsidR="00242EF4" w:rsidRDefault="00242EF4" w:rsidP="00242EF4">
      <w:pPr>
        <w:spacing w:line="276" w:lineRule="auto"/>
        <w:jc w:val="both"/>
        <w:rPr>
          <w:rFonts w:ascii="Calibri" w:hAnsi="Calibri"/>
        </w:rPr>
      </w:pPr>
      <w:r w:rsidRPr="00CF726D">
        <w:rPr>
          <w:rFonts w:ascii="Calibri" w:hAnsi="Calibri"/>
        </w:rPr>
        <w:t>Jako klad vidíme zařazení samostatné výuky předmětu psaní na klávesnici (PNK)</w:t>
      </w:r>
      <w:r w:rsidR="00DF2E66">
        <w:rPr>
          <w:rFonts w:ascii="Calibri" w:hAnsi="Calibri"/>
        </w:rPr>
        <w:t>.</w:t>
      </w:r>
      <w:r w:rsidRPr="00CF726D">
        <w:rPr>
          <w:rFonts w:ascii="Calibri" w:hAnsi="Calibri"/>
        </w:rPr>
        <w:t xml:space="preserve"> Jedná se o výjimečně užitečnou dovednost, která bude žáky provázet v celém profesním životě.</w:t>
      </w:r>
    </w:p>
    <w:p w:rsidR="00F73A5D" w:rsidRPr="00746A54" w:rsidRDefault="00F73A5D" w:rsidP="001F41EF">
      <w:pPr>
        <w:spacing w:before="120" w:line="276" w:lineRule="auto"/>
        <w:jc w:val="both"/>
        <w:rPr>
          <w:rFonts w:ascii="Calibri" w:hAnsi="Calibri"/>
          <w:b/>
        </w:rPr>
      </w:pPr>
      <w:r w:rsidRPr="00746A54">
        <w:rPr>
          <w:rFonts w:ascii="Calibri" w:hAnsi="Calibri"/>
          <w:b/>
        </w:rPr>
        <w:t>Integrovaní žáci</w:t>
      </w:r>
    </w:p>
    <w:p w:rsidR="00F73A5D" w:rsidRPr="00746A54" w:rsidRDefault="00F73A5D" w:rsidP="00D51418">
      <w:pPr>
        <w:spacing w:before="60" w:line="276" w:lineRule="auto"/>
        <w:jc w:val="both"/>
        <w:rPr>
          <w:rFonts w:ascii="Calibri" w:hAnsi="Calibri"/>
        </w:rPr>
      </w:pPr>
      <w:r w:rsidRPr="00746A54">
        <w:rPr>
          <w:rFonts w:ascii="Calibri" w:hAnsi="Calibri"/>
        </w:rPr>
        <w:t>Výuka integrovaných žáků</w:t>
      </w:r>
      <w:r w:rsidR="00DD2470" w:rsidRPr="00746A54">
        <w:rPr>
          <w:rFonts w:ascii="Calibri" w:hAnsi="Calibri"/>
        </w:rPr>
        <w:t xml:space="preserve"> má</w:t>
      </w:r>
      <w:r w:rsidRPr="00746A54">
        <w:rPr>
          <w:rFonts w:ascii="Calibri" w:hAnsi="Calibri"/>
        </w:rPr>
        <w:t xml:space="preserve"> na</w:t>
      </w:r>
      <w:r w:rsidR="00DD2470" w:rsidRPr="00746A54">
        <w:rPr>
          <w:rFonts w:ascii="Calibri" w:hAnsi="Calibri"/>
        </w:rPr>
        <w:t xml:space="preserve"> našem</w:t>
      </w:r>
      <w:r w:rsidRPr="00746A54">
        <w:rPr>
          <w:rFonts w:ascii="Calibri" w:hAnsi="Calibri"/>
        </w:rPr>
        <w:t xml:space="preserve"> </w:t>
      </w:r>
      <w:r w:rsidR="00DD2470" w:rsidRPr="00746A54">
        <w:rPr>
          <w:rFonts w:ascii="Calibri" w:hAnsi="Calibri"/>
        </w:rPr>
        <w:t>g</w:t>
      </w:r>
      <w:r w:rsidRPr="00746A54">
        <w:rPr>
          <w:rFonts w:ascii="Calibri" w:hAnsi="Calibri"/>
        </w:rPr>
        <w:t>ymnáziu už více než desetiletou tradici. Vedení školy ve spolupráci s  vyučujícími, kteří se podílejí na vzdělávání těchto žáků, vytváří optimá</w:t>
      </w:r>
      <w:r w:rsidRPr="00746A54">
        <w:rPr>
          <w:rFonts w:ascii="Calibri" w:hAnsi="Calibri"/>
        </w:rPr>
        <w:t>l</w:t>
      </w:r>
      <w:r w:rsidRPr="00746A54">
        <w:rPr>
          <w:rFonts w:ascii="Calibri" w:hAnsi="Calibri"/>
        </w:rPr>
        <w:t xml:space="preserve">ní studijní podmínky upravené individuálním studijním plánem. </w:t>
      </w:r>
    </w:p>
    <w:p w:rsidR="00F73A5D" w:rsidRPr="00746A54" w:rsidRDefault="00F73A5D" w:rsidP="008D5489">
      <w:pPr>
        <w:spacing w:line="276" w:lineRule="auto"/>
        <w:jc w:val="both"/>
        <w:rPr>
          <w:rFonts w:ascii="Calibri" w:hAnsi="Calibri"/>
        </w:rPr>
      </w:pPr>
      <w:r w:rsidRPr="00746A54">
        <w:rPr>
          <w:rFonts w:ascii="Calibri" w:hAnsi="Calibri"/>
        </w:rPr>
        <w:lastRenderedPageBreak/>
        <w:t>Důležitým předpokladem pro zabezpečení adekvátního studijního prostředí je i vynikající spolupráce s pracovníky školských poradenských zařízení, která zajišťují vzdělávací proces z odborného hlediska vypracováním odborného posudku a konzultacemi (PPP, SPC).</w:t>
      </w:r>
    </w:p>
    <w:p w:rsidR="00F73A5D" w:rsidRPr="00746A54" w:rsidRDefault="00F73A5D" w:rsidP="001F41EF">
      <w:pPr>
        <w:spacing w:before="120" w:line="276" w:lineRule="auto"/>
        <w:jc w:val="both"/>
        <w:rPr>
          <w:rFonts w:ascii="Calibri" w:hAnsi="Calibri"/>
        </w:rPr>
      </w:pPr>
      <w:r w:rsidRPr="00746A54">
        <w:rPr>
          <w:rFonts w:ascii="Calibri" w:hAnsi="Calibri"/>
        </w:rPr>
        <w:t>Vedle využití bezbariérového přístupu do školy a bezbariérového sociálního zařízení je umožněno integrovaným žákům bezplatné pořizování kopií studijních materiálů, zapůjčení učebnic pro potřeby studia doma a jiné druhy kompenzačních pomůcek podle druhu zdr</w:t>
      </w:r>
      <w:r w:rsidRPr="00746A54">
        <w:rPr>
          <w:rFonts w:ascii="Calibri" w:hAnsi="Calibri"/>
        </w:rPr>
        <w:t>a</w:t>
      </w:r>
      <w:r w:rsidRPr="00746A54">
        <w:rPr>
          <w:rFonts w:ascii="Calibri" w:hAnsi="Calibri"/>
        </w:rPr>
        <w:t>votního postižení (např. speciální křeslo).</w:t>
      </w:r>
    </w:p>
    <w:p w:rsidR="00F73A5D" w:rsidRPr="00746A54" w:rsidRDefault="00F73A5D" w:rsidP="001F41EF">
      <w:pPr>
        <w:spacing w:before="120" w:line="276" w:lineRule="auto"/>
        <w:jc w:val="both"/>
        <w:rPr>
          <w:rFonts w:ascii="Calibri" w:hAnsi="Calibri"/>
        </w:rPr>
      </w:pPr>
      <w:r w:rsidRPr="00746A54">
        <w:rPr>
          <w:rFonts w:ascii="Calibri" w:hAnsi="Calibri"/>
        </w:rPr>
        <w:t>Kromě materiálního zabezpečení je třeba vyzvednout obětavou práci a individuální přístup třídních učitelů a ostatních vyučujících</w:t>
      </w:r>
      <w:r w:rsidR="00DD2470" w:rsidRPr="00746A54">
        <w:rPr>
          <w:rFonts w:ascii="Calibri" w:hAnsi="Calibri"/>
        </w:rPr>
        <w:t xml:space="preserve"> i</w:t>
      </w:r>
      <w:r w:rsidRPr="00746A54">
        <w:rPr>
          <w:rFonts w:ascii="Calibri" w:hAnsi="Calibri"/>
        </w:rPr>
        <w:t xml:space="preserve"> spolužáků</w:t>
      </w:r>
      <w:r w:rsidR="00DD2470" w:rsidRPr="00746A54">
        <w:rPr>
          <w:rFonts w:ascii="Calibri" w:hAnsi="Calibri"/>
        </w:rPr>
        <w:t>, kteří jsou denně s integrovanými</w:t>
      </w:r>
      <w:r w:rsidRPr="00746A54">
        <w:rPr>
          <w:rFonts w:ascii="Calibri" w:hAnsi="Calibri"/>
        </w:rPr>
        <w:t xml:space="preserve"> žáky v kontaktu.</w:t>
      </w:r>
    </w:p>
    <w:p w:rsidR="00F73A5D" w:rsidRPr="00F73A5D" w:rsidRDefault="00F73A5D" w:rsidP="001F41EF">
      <w:pPr>
        <w:spacing w:before="120" w:line="276" w:lineRule="auto"/>
        <w:jc w:val="both"/>
        <w:rPr>
          <w:rFonts w:ascii="Calibri" w:hAnsi="Calibri"/>
        </w:rPr>
      </w:pPr>
      <w:r w:rsidRPr="00746A54">
        <w:rPr>
          <w:rFonts w:ascii="Calibri" w:hAnsi="Calibri"/>
        </w:rPr>
        <w:t>Díky zmiňovaným skutečnostem se integrovaní žáci</w:t>
      </w:r>
      <w:r w:rsidR="00F957E5" w:rsidRPr="00746A54">
        <w:rPr>
          <w:rFonts w:ascii="Calibri" w:hAnsi="Calibri"/>
        </w:rPr>
        <w:t xml:space="preserve"> na naší škole</w:t>
      </w:r>
      <w:r w:rsidRPr="00746A54">
        <w:rPr>
          <w:rFonts w:ascii="Calibri" w:hAnsi="Calibri"/>
        </w:rPr>
        <w:t xml:space="preserve"> účastní dokonce adapta</w:t>
      </w:r>
      <w:r w:rsidRPr="00746A54">
        <w:rPr>
          <w:rFonts w:ascii="Calibri" w:hAnsi="Calibri"/>
        </w:rPr>
        <w:t>č</w:t>
      </w:r>
      <w:r w:rsidRPr="00746A54">
        <w:rPr>
          <w:rFonts w:ascii="Calibri" w:hAnsi="Calibri"/>
        </w:rPr>
        <w:t>ních kurzů, lyžařských kurzů, školních výletů nebo zahraničních exkurzí.</w:t>
      </w:r>
      <w:r w:rsidRPr="00F73A5D">
        <w:rPr>
          <w:rFonts w:ascii="Calibri" w:hAnsi="Calibri"/>
        </w:rPr>
        <w:t xml:space="preserve">  </w:t>
      </w:r>
    </w:p>
    <w:p w:rsidR="004E295B" w:rsidRPr="00A01F13" w:rsidRDefault="004E295B" w:rsidP="004E295B">
      <w:pPr>
        <w:pStyle w:val="xl44"/>
        <w:spacing w:before="120" w:beforeAutospacing="0" w:after="0" w:afterAutospacing="0" w:line="276" w:lineRule="auto"/>
        <w:rPr>
          <w:rFonts w:ascii="Calibri" w:eastAsia="Times New Roman" w:hAnsi="Calibri" w:cs="Times New Roman"/>
        </w:rPr>
      </w:pPr>
      <w:bookmarkStart w:id="4" w:name="OLE_LINK5"/>
      <w:bookmarkStart w:id="5" w:name="OLE_LINK6"/>
      <w:bookmarkStart w:id="6" w:name="OLE_LINK1"/>
      <w:bookmarkStart w:id="7" w:name="OLE_LINK2"/>
      <w:r w:rsidRPr="00A01F13">
        <w:rPr>
          <w:rFonts w:ascii="Calibri" w:eastAsia="Times New Roman" w:hAnsi="Calibri" w:cs="Times New Roman"/>
        </w:rPr>
        <w:t xml:space="preserve">Průběh vzdělávání </w:t>
      </w:r>
    </w:p>
    <w:p w:rsidR="004E295B" w:rsidRPr="00A01F13" w:rsidRDefault="004E295B" w:rsidP="001F41EF">
      <w:pPr>
        <w:pStyle w:val="xl44"/>
        <w:pBdr>
          <w:top w:val="single" w:sz="4" w:space="1" w:color="auto"/>
        </w:pBdr>
        <w:spacing w:before="0" w:beforeAutospacing="0" w:after="0" w:afterAutospacing="0" w:line="276" w:lineRule="auto"/>
        <w:rPr>
          <w:rFonts w:ascii="Calibri" w:eastAsia="Times New Roman" w:hAnsi="Calibri" w:cs="Times New Roman"/>
          <w:b w:val="0"/>
        </w:rPr>
      </w:pPr>
      <w:r w:rsidRPr="00A01F13">
        <w:rPr>
          <w:rFonts w:ascii="Calibri" w:eastAsia="Times New Roman" w:hAnsi="Calibri" w:cs="Times New Roman"/>
          <w:b w:val="0"/>
        </w:rPr>
        <w:t>Shrnutí konce školního roku:</w:t>
      </w:r>
      <w:r w:rsidRPr="00A01F13">
        <w:rPr>
          <w:rFonts w:ascii="Calibri" w:eastAsia="Times New Roman" w:hAnsi="Calibri" w:cs="Times New Roman"/>
          <w:b w:val="0"/>
        </w:rPr>
        <w:tab/>
        <w:t>- samé jedničky</w:t>
      </w:r>
      <w:r w:rsidRPr="00A01F13">
        <w:rPr>
          <w:rFonts w:ascii="Calibri" w:eastAsia="Times New Roman" w:hAnsi="Calibri" w:cs="Times New Roman"/>
          <w:b w:val="0"/>
        </w:rPr>
        <w:tab/>
      </w:r>
      <w:r w:rsidRPr="00A01F13">
        <w:rPr>
          <w:rFonts w:ascii="Calibri" w:eastAsia="Times New Roman" w:hAnsi="Calibri" w:cs="Times New Roman"/>
          <w:b w:val="0"/>
        </w:rPr>
        <w:tab/>
        <w:t xml:space="preserve">  </w:t>
      </w:r>
      <w:r w:rsidRPr="00A01F13">
        <w:rPr>
          <w:rFonts w:ascii="Calibri" w:eastAsia="Times New Roman" w:hAnsi="Calibri" w:cs="Times New Roman"/>
          <w:b w:val="0"/>
        </w:rPr>
        <w:tab/>
        <w:t xml:space="preserve">   32 žáků</w:t>
      </w:r>
    </w:p>
    <w:p w:rsidR="004E295B" w:rsidRPr="00A01F13" w:rsidRDefault="004E295B" w:rsidP="004E295B">
      <w:pPr>
        <w:pStyle w:val="xl44"/>
        <w:spacing w:before="0" w:beforeAutospacing="0" w:after="0" w:afterAutospacing="0" w:line="276" w:lineRule="auto"/>
        <w:rPr>
          <w:rFonts w:ascii="Calibri" w:eastAsia="Times New Roman" w:hAnsi="Calibri" w:cs="Times New Roman"/>
          <w:b w:val="0"/>
        </w:rPr>
      </w:pPr>
      <w:r w:rsidRPr="00A01F13">
        <w:rPr>
          <w:rFonts w:ascii="Calibri" w:eastAsia="Times New Roman" w:hAnsi="Calibri" w:cs="Times New Roman"/>
          <w:b w:val="0"/>
        </w:rPr>
        <w:t>(údaje za 2. pololetí)</w:t>
      </w:r>
      <w:r w:rsidRPr="00A01F13">
        <w:rPr>
          <w:rFonts w:ascii="Calibri" w:eastAsia="Times New Roman" w:hAnsi="Calibri" w:cs="Times New Roman"/>
          <w:b w:val="0"/>
        </w:rPr>
        <w:tab/>
      </w:r>
      <w:r w:rsidRPr="00A01F13">
        <w:rPr>
          <w:rFonts w:ascii="Calibri" w:eastAsia="Times New Roman" w:hAnsi="Calibri" w:cs="Times New Roman"/>
          <w:b w:val="0"/>
        </w:rPr>
        <w:tab/>
        <w:t>- vyznamenání</w:t>
      </w:r>
      <w:r w:rsidRPr="00A01F13">
        <w:rPr>
          <w:rFonts w:ascii="Calibri" w:eastAsia="Times New Roman" w:hAnsi="Calibri" w:cs="Times New Roman"/>
          <w:b w:val="0"/>
        </w:rPr>
        <w:tab/>
      </w:r>
      <w:r w:rsidRPr="00A01F13">
        <w:rPr>
          <w:rFonts w:ascii="Calibri" w:eastAsia="Times New Roman" w:hAnsi="Calibri" w:cs="Times New Roman"/>
          <w:b w:val="0"/>
        </w:rPr>
        <w:tab/>
      </w:r>
      <w:r w:rsidRPr="00A01F13">
        <w:rPr>
          <w:rFonts w:ascii="Calibri" w:eastAsia="Times New Roman" w:hAnsi="Calibri" w:cs="Times New Roman"/>
          <w:b w:val="0"/>
        </w:rPr>
        <w:tab/>
      </w:r>
      <w:r w:rsidRPr="00A01F13">
        <w:rPr>
          <w:rFonts w:ascii="Calibri" w:eastAsia="Times New Roman" w:hAnsi="Calibri" w:cs="Times New Roman"/>
          <w:b w:val="0"/>
        </w:rPr>
        <w:tab/>
        <w:t xml:space="preserve"> 150 žáků</w:t>
      </w:r>
    </w:p>
    <w:p w:rsidR="004E295B" w:rsidRPr="00A01F13" w:rsidRDefault="004E295B" w:rsidP="004E295B">
      <w:pPr>
        <w:pStyle w:val="xl44"/>
        <w:spacing w:before="0" w:beforeAutospacing="0" w:after="0" w:afterAutospacing="0" w:line="276" w:lineRule="auto"/>
        <w:rPr>
          <w:rFonts w:ascii="Calibri" w:eastAsia="Times New Roman" w:hAnsi="Calibri" w:cs="Times New Roman"/>
          <w:b w:val="0"/>
        </w:rPr>
      </w:pPr>
      <w:r w:rsidRPr="00A01F13">
        <w:rPr>
          <w:rFonts w:ascii="Calibri" w:eastAsia="Times New Roman" w:hAnsi="Calibri" w:cs="Times New Roman"/>
          <w:b w:val="0"/>
        </w:rPr>
        <w:tab/>
      </w:r>
      <w:r w:rsidRPr="00A01F13">
        <w:rPr>
          <w:rFonts w:ascii="Calibri" w:eastAsia="Times New Roman" w:hAnsi="Calibri" w:cs="Times New Roman"/>
          <w:b w:val="0"/>
        </w:rPr>
        <w:tab/>
      </w:r>
      <w:r w:rsidRPr="00A01F13">
        <w:rPr>
          <w:rFonts w:ascii="Calibri" w:eastAsia="Times New Roman" w:hAnsi="Calibri" w:cs="Times New Roman"/>
          <w:b w:val="0"/>
        </w:rPr>
        <w:tab/>
      </w:r>
      <w:r w:rsidRPr="00A01F13">
        <w:rPr>
          <w:rFonts w:ascii="Calibri" w:eastAsia="Times New Roman" w:hAnsi="Calibri" w:cs="Times New Roman"/>
          <w:b w:val="0"/>
        </w:rPr>
        <w:tab/>
        <w:t>- opravné zkoušky</w:t>
      </w:r>
      <w:r w:rsidRPr="00A01F13">
        <w:rPr>
          <w:rFonts w:ascii="Calibri" w:eastAsia="Times New Roman" w:hAnsi="Calibri" w:cs="Times New Roman"/>
          <w:b w:val="0"/>
        </w:rPr>
        <w:tab/>
      </w:r>
      <w:r w:rsidRPr="00A01F13">
        <w:rPr>
          <w:rFonts w:ascii="Calibri" w:eastAsia="Times New Roman" w:hAnsi="Calibri" w:cs="Times New Roman"/>
          <w:b w:val="0"/>
        </w:rPr>
        <w:tab/>
      </w:r>
      <w:r w:rsidRPr="00A01F13">
        <w:rPr>
          <w:rFonts w:ascii="Calibri" w:eastAsia="Times New Roman" w:hAnsi="Calibri" w:cs="Times New Roman"/>
          <w:b w:val="0"/>
        </w:rPr>
        <w:tab/>
        <w:t xml:space="preserve">   15 žáků </w:t>
      </w:r>
      <w:r w:rsidRPr="00A01F13">
        <w:rPr>
          <w:rFonts w:ascii="Calibri" w:eastAsia="Times New Roman" w:hAnsi="Calibri" w:cs="Times New Roman"/>
          <w:b w:val="0"/>
          <w:sz w:val="18"/>
          <w:szCs w:val="18"/>
        </w:rPr>
        <w:t>(dva žáci  2 předměty)</w:t>
      </w:r>
    </w:p>
    <w:p w:rsidR="004E295B" w:rsidRPr="00A01F13" w:rsidRDefault="004E295B" w:rsidP="004E295B">
      <w:pPr>
        <w:pStyle w:val="xl44"/>
        <w:spacing w:before="0" w:beforeAutospacing="0" w:after="0" w:afterAutospacing="0" w:line="276" w:lineRule="auto"/>
        <w:rPr>
          <w:rFonts w:ascii="Calibri" w:eastAsia="Times New Roman" w:hAnsi="Calibri" w:cs="Times New Roman"/>
          <w:b w:val="0"/>
        </w:rPr>
      </w:pPr>
      <w:r w:rsidRPr="00A01F13">
        <w:rPr>
          <w:rFonts w:ascii="Calibri" w:eastAsia="Times New Roman" w:hAnsi="Calibri" w:cs="Times New Roman"/>
          <w:b w:val="0"/>
        </w:rPr>
        <w:tab/>
      </w:r>
      <w:r w:rsidRPr="00A01F13">
        <w:rPr>
          <w:rFonts w:ascii="Calibri" w:eastAsia="Times New Roman" w:hAnsi="Calibri" w:cs="Times New Roman"/>
          <w:b w:val="0"/>
        </w:rPr>
        <w:tab/>
      </w:r>
      <w:r w:rsidRPr="00A01F13">
        <w:rPr>
          <w:rFonts w:ascii="Calibri" w:eastAsia="Times New Roman" w:hAnsi="Calibri" w:cs="Times New Roman"/>
          <w:b w:val="0"/>
        </w:rPr>
        <w:tab/>
      </w:r>
      <w:r w:rsidRPr="00A01F13">
        <w:rPr>
          <w:rFonts w:ascii="Calibri" w:eastAsia="Times New Roman" w:hAnsi="Calibri" w:cs="Times New Roman"/>
          <w:b w:val="0"/>
        </w:rPr>
        <w:tab/>
        <w:t>- dodatečné zkoušky</w:t>
      </w:r>
      <w:r w:rsidRPr="00A01F13">
        <w:rPr>
          <w:rFonts w:ascii="Calibri" w:eastAsia="Times New Roman" w:hAnsi="Calibri" w:cs="Times New Roman"/>
          <w:b w:val="0"/>
        </w:rPr>
        <w:tab/>
      </w:r>
      <w:r w:rsidRPr="00A01F13">
        <w:rPr>
          <w:rFonts w:ascii="Calibri" w:eastAsia="Times New Roman" w:hAnsi="Calibri" w:cs="Times New Roman"/>
          <w:b w:val="0"/>
        </w:rPr>
        <w:tab/>
      </w:r>
      <w:r w:rsidRPr="00A01F13">
        <w:rPr>
          <w:rFonts w:ascii="Calibri" w:eastAsia="Times New Roman" w:hAnsi="Calibri" w:cs="Times New Roman"/>
          <w:b w:val="0"/>
        </w:rPr>
        <w:tab/>
        <w:t xml:space="preserve">     1 žák</w:t>
      </w:r>
    </w:p>
    <w:p w:rsidR="004E295B" w:rsidRPr="00A01F13" w:rsidRDefault="004E295B" w:rsidP="004E295B">
      <w:pPr>
        <w:pStyle w:val="xl44"/>
        <w:spacing w:before="0" w:beforeAutospacing="0" w:after="0" w:afterAutospacing="0" w:line="276" w:lineRule="auto"/>
        <w:ind w:left="2127" w:firstLine="709"/>
        <w:rPr>
          <w:rFonts w:ascii="Calibri" w:eastAsia="Times New Roman" w:hAnsi="Calibri" w:cs="Times New Roman"/>
          <w:b w:val="0"/>
        </w:rPr>
      </w:pPr>
      <w:r w:rsidRPr="00A01F13">
        <w:rPr>
          <w:rFonts w:ascii="Calibri" w:eastAsia="Times New Roman" w:hAnsi="Calibri" w:cs="Times New Roman"/>
          <w:b w:val="0"/>
        </w:rPr>
        <w:t xml:space="preserve">- povoleno opakování ročníku </w:t>
      </w:r>
      <w:r w:rsidRPr="00A01F13">
        <w:rPr>
          <w:rFonts w:ascii="Calibri" w:eastAsia="Times New Roman" w:hAnsi="Calibri" w:cs="Times New Roman"/>
          <w:b w:val="0"/>
        </w:rPr>
        <w:tab/>
        <w:t xml:space="preserve">     5 žáků</w:t>
      </w:r>
    </w:p>
    <w:p w:rsidR="004E295B" w:rsidRPr="00A01F13" w:rsidRDefault="004E295B" w:rsidP="004E295B">
      <w:pPr>
        <w:pStyle w:val="xl44"/>
        <w:spacing w:before="0" w:beforeAutospacing="0" w:after="0" w:afterAutospacing="0" w:line="276" w:lineRule="auto"/>
        <w:ind w:left="2127" w:firstLine="709"/>
        <w:rPr>
          <w:rFonts w:ascii="Calibri" w:eastAsia="Times New Roman" w:hAnsi="Calibri" w:cs="Times New Roman"/>
          <w:b w:val="0"/>
        </w:rPr>
      </w:pPr>
      <w:r w:rsidRPr="00A01F13">
        <w:rPr>
          <w:rFonts w:ascii="Calibri" w:eastAsia="Times New Roman" w:hAnsi="Calibri" w:cs="Times New Roman"/>
          <w:b w:val="0"/>
        </w:rPr>
        <w:t>- pro slabý prospěch ukončili studium   3 žáci</w:t>
      </w:r>
    </w:p>
    <w:p w:rsidR="004E295B" w:rsidRPr="00A01F13" w:rsidRDefault="004E295B" w:rsidP="004E295B">
      <w:pPr>
        <w:pStyle w:val="xl44"/>
        <w:pBdr>
          <w:top w:val="single" w:sz="4" w:space="1" w:color="auto"/>
          <w:bottom w:val="single" w:sz="4" w:space="1" w:color="auto"/>
        </w:pBdr>
        <w:spacing w:before="0" w:beforeAutospacing="0" w:after="0" w:afterAutospacing="0" w:line="276" w:lineRule="auto"/>
        <w:rPr>
          <w:rFonts w:ascii="Calibri" w:eastAsia="Times New Roman" w:hAnsi="Calibri" w:cs="Times New Roman"/>
          <w:b w:val="0"/>
        </w:rPr>
      </w:pPr>
      <w:r w:rsidRPr="00A01F13">
        <w:rPr>
          <w:rFonts w:ascii="Calibri" w:eastAsia="Times New Roman" w:hAnsi="Calibri" w:cs="Times New Roman"/>
          <w:b w:val="0"/>
        </w:rPr>
        <w:t>Výchovná opatření:</w:t>
      </w:r>
      <w:r w:rsidRPr="00A01F13">
        <w:rPr>
          <w:rFonts w:ascii="Calibri" w:eastAsia="Times New Roman" w:hAnsi="Calibri" w:cs="Times New Roman"/>
          <w:b w:val="0"/>
        </w:rPr>
        <w:tab/>
      </w:r>
      <w:r w:rsidRPr="00A01F13">
        <w:rPr>
          <w:rFonts w:ascii="Calibri" w:eastAsia="Times New Roman" w:hAnsi="Calibri" w:cs="Times New Roman"/>
          <w:b w:val="0"/>
        </w:rPr>
        <w:tab/>
        <w:t>- pochvala ředitele školy</w:t>
      </w:r>
      <w:r w:rsidRPr="00A01F13">
        <w:rPr>
          <w:rFonts w:ascii="Calibri" w:eastAsia="Times New Roman" w:hAnsi="Calibri" w:cs="Times New Roman"/>
          <w:b w:val="0"/>
        </w:rPr>
        <w:tab/>
        <w:t xml:space="preserve">  </w:t>
      </w:r>
      <w:r w:rsidRPr="00A01F13">
        <w:rPr>
          <w:rFonts w:ascii="Calibri" w:eastAsia="Times New Roman" w:hAnsi="Calibri" w:cs="Times New Roman"/>
          <w:b w:val="0"/>
        </w:rPr>
        <w:tab/>
        <w:t xml:space="preserve">  55 žáků </w:t>
      </w:r>
      <w:r w:rsidRPr="00A01F13">
        <w:rPr>
          <w:rFonts w:ascii="Calibri" w:eastAsia="Times New Roman" w:hAnsi="Calibri" w:cs="Times New Roman"/>
          <w:b w:val="0"/>
          <w:sz w:val="18"/>
          <w:szCs w:val="18"/>
        </w:rPr>
        <w:t>(z toho 24 matur. třídy)</w:t>
      </w:r>
    </w:p>
    <w:p w:rsidR="004E295B" w:rsidRPr="00A01F13" w:rsidRDefault="004E295B" w:rsidP="004E295B">
      <w:pPr>
        <w:pStyle w:val="xl44"/>
        <w:pBdr>
          <w:top w:val="single" w:sz="4" w:space="1" w:color="auto"/>
          <w:bottom w:val="single" w:sz="4" w:space="1" w:color="auto"/>
        </w:pBdr>
        <w:spacing w:before="0" w:beforeAutospacing="0" w:after="0" w:afterAutospacing="0" w:line="276" w:lineRule="auto"/>
        <w:rPr>
          <w:rFonts w:ascii="Calibri" w:eastAsia="Times New Roman" w:hAnsi="Calibri" w:cs="Times New Roman"/>
          <w:b w:val="0"/>
        </w:rPr>
      </w:pPr>
      <w:r w:rsidRPr="00A01F13">
        <w:rPr>
          <w:rFonts w:ascii="Calibri" w:eastAsia="Times New Roman" w:hAnsi="Calibri" w:cs="Times New Roman"/>
          <w:b w:val="0"/>
        </w:rPr>
        <w:tab/>
      </w:r>
      <w:r w:rsidRPr="00A01F13">
        <w:rPr>
          <w:rFonts w:ascii="Calibri" w:eastAsia="Times New Roman" w:hAnsi="Calibri" w:cs="Times New Roman"/>
          <w:b w:val="0"/>
        </w:rPr>
        <w:tab/>
      </w:r>
      <w:r w:rsidRPr="00A01F13">
        <w:rPr>
          <w:rFonts w:ascii="Calibri" w:eastAsia="Times New Roman" w:hAnsi="Calibri" w:cs="Times New Roman"/>
          <w:b w:val="0"/>
        </w:rPr>
        <w:tab/>
      </w:r>
      <w:r w:rsidRPr="00A01F13">
        <w:rPr>
          <w:rFonts w:ascii="Calibri" w:eastAsia="Times New Roman" w:hAnsi="Calibri" w:cs="Times New Roman"/>
          <w:b w:val="0"/>
        </w:rPr>
        <w:tab/>
        <w:t>- pochvala třídního učitele</w:t>
      </w:r>
      <w:r w:rsidRPr="00A01F13">
        <w:rPr>
          <w:rFonts w:ascii="Calibri" w:eastAsia="Times New Roman" w:hAnsi="Calibri" w:cs="Times New Roman"/>
          <w:b w:val="0"/>
        </w:rPr>
        <w:tab/>
      </w:r>
      <w:r w:rsidRPr="00A01F13">
        <w:rPr>
          <w:rFonts w:ascii="Calibri" w:eastAsia="Times New Roman" w:hAnsi="Calibri" w:cs="Times New Roman"/>
          <w:b w:val="0"/>
        </w:rPr>
        <w:tab/>
      </w:r>
      <w:r>
        <w:rPr>
          <w:rFonts w:ascii="Calibri" w:eastAsia="Times New Roman" w:hAnsi="Calibri" w:cs="Times New Roman"/>
          <w:b w:val="0"/>
        </w:rPr>
        <w:t xml:space="preserve">  </w:t>
      </w:r>
      <w:r w:rsidRPr="00A01F13">
        <w:rPr>
          <w:rFonts w:ascii="Calibri" w:eastAsia="Times New Roman" w:hAnsi="Calibri" w:cs="Times New Roman"/>
          <w:b w:val="0"/>
        </w:rPr>
        <w:t xml:space="preserve">87 žáků </w:t>
      </w:r>
      <w:r w:rsidRPr="00A01F13">
        <w:rPr>
          <w:rFonts w:ascii="Calibri" w:eastAsia="Times New Roman" w:hAnsi="Calibri" w:cs="Times New Roman"/>
          <w:b w:val="0"/>
          <w:sz w:val="18"/>
          <w:szCs w:val="18"/>
        </w:rPr>
        <w:t>(z toho 12 matur. třídy)</w:t>
      </w:r>
    </w:p>
    <w:p w:rsidR="004E295B" w:rsidRPr="00A01F13" w:rsidRDefault="004E295B" w:rsidP="004E295B">
      <w:pPr>
        <w:pStyle w:val="xl44"/>
        <w:spacing w:before="0" w:beforeAutospacing="0" w:after="0" w:afterAutospacing="0" w:line="276" w:lineRule="auto"/>
        <w:rPr>
          <w:rFonts w:ascii="Calibri" w:eastAsia="Times New Roman" w:hAnsi="Calibri" w:cs="Times New Roman"/>
          <w:b w:val="0"/>
        </w:rPr>
      </w:pPr>
      <w:r w:rsidRPr="00A01F13">
        <w:rPr>
          <w:rFonts w:ascii="Calibri" w:eastAsia="Times New Roman" w:hAnsi="Calibri" w:cs="Times New Roman"/>
          <w:b w:val="0"/>
        </w:rPr>
        <w:t>Výchovná opatření k posílení kázně:</w:t>
      </w:r>
    </w:p>
    <w:p w:rsidR="004E295B" w:rsidRPr="00A01F13" w:rsidRDefault="004E295B" w:rsidP="004E295B">
      <w:pPr>
        <w:pStyle w:val="xl44"/>
        <w:spacing w:before="0" w:beforeAutospacing="0" w:after="0" w:afterAutospacing="0" w:line="276" w:lineRule="auto"/>
        <w:ind w:left="2127" w:firstLine="709"/>
        <w:rPr>
          <w:rFonts w:ascii="Calibri" w:eastAsia="Times New Roman" w:hAnsi="Calibri" w:cs="Times New Roman"/>
          <w:b w:val="0"/>
        </w:rPr>
      </w:pPr>
      <w:r w:rsidRPr="00A01F13">
        <w:rPr>
          <w:rFonts w:ascii="Calibri" w:eastAsia="Times New Roman" w:hAnsi="Calibri" w:cs="Times New Roman"/>
          <w:b w:val="0"/>
        </w:rPr>
        <w:t>- trojka z chování</w:t>
      </w:r>
      <w:r w:rsidRPr="00A01F13">
        <w:rPr>
          <w:rFonts w:ascii="Calibri" w:eastAsia="Times New Roman" w:hAnsi="Calibri" w:cs="Times New Roman"/>
          <w:b w:val="0"/>
        </w:rPr>
        <w:tab/>
      </w:r>
      <w:r w:rsidRPr="00A01F13">
        <w:rPr>
          <w:rFonts w:ascii="Calibri" w:eastAsia="Times New Roman" w:hAnsi="Calibri" w:cs="Times New Roman"/>
          <w:b w:val="0"/>
        </w:rPr>
        <w:tab/>
      </w:r>
      <w:r w:rsidRPr="00A01F13">
        <w:rPr>
          <w:rFonts w:ascii="Calibri" w:eastAsia="Times New Roman" w:hAnsi="Calibri" w:cs="Times New Roman"/>
          <w:b w:val="0"/>
        </w:rPr>
        <w:tab/>
        <w:t xml:space="preserve">    5  žáků</w:t>
      </w:r>
    </w:p>
    <w:p w:rsidR="004E295B" w:rsidRPr="00A01F13" w:rsidRDefault="004E295B" w:rsidP="004E295B">
      <w:pPr>
        <w:pStyle w:val="xl44"/>
        <w:spacing w:before="0" w:beforeAutospacing="0" w:after="0" w:afterAutospacing="0" w:line="276" w:lineRule="auto"/>
        <w:ind w:left="2127" w:firstLine="709"/>
        <w:rPr>
          <w:rFonts w:ascii="Calibri" w:eastAsia="Times New Roman" w:hAnsi="Calibri" w:cs="Times New Roman"/>
          <w:b w:val="0"/>
        </w:rPr>
      </w:pPr>
      <w:r w:rsidRPr="00A01F13">
        <w:rPr>
          <w:rFonts w:ascii="Calibri" w:eastAsia="Times New Roman" w:hAnsi="Calibri" w:cs="Times New Roman"/>
          <w:b w:val="0"/>
        </w:rPr>
        <w:t>- dvojka z chování</w:t>
      </w:r>
      <w:r w:rsidRPr="00A01F13">
        <w:rPr>
          <w:rFonts w:ascii="Calibri" w:eastAsia="Times New Roman" w:hAnsi="Calibri" w:cs="Times New Roman"/>
          <w:b w:val="0"/>
        </w:rPr>
        <w:tab/>
      </w:r>
      <w:r w:rsidRPr="00A01F13">
        <w:rPr>
          <w:rFonts w:ascii="Calibri" w:eastAsia="Times New Roman" w:hAnsi="Calibri" w:cs="Times New Roman"/>
          <w:b w:val="0"/>
        </w:rPr>
        <w:tab/>
      </w:r>
      <w:r w:rsidRPr="00A01F13">
        <w:rPr>
          <w:rFonts w:ascii="Calibri" w:eastAsia="Times New Roman" w:hAnsi="Calibri" w:cs="Times New Roman"/>
          <w:b w:val="0"/>
        </w:rPr>
        <w:tab/>
        <w:t xml:space="preserve">  </w:t>
      </w:r>
      <w:r>
        <w:rPr>
          <w:rFonts w:ascii="Calibri" w:eastAsia="Times New Roman" w:hAnsi="Calibri" w:cs="Times New Roman"/>
          <w:b w:val="0"/>
        </w:rPr>
        <w:t xml:space="preserve"> </w:t>
      </w:r>
      <w:r w:rsidRPr="00A01F13">
        <w:rPr>
          <w:rFonts w:ascii="Calibri" w:eastAsia="Times New Roman" w:hAnsi="Calibri" w:cs="Times New Roman"/>
          <w:b w:val="0"/>
        </w:rPr>
        <w:t xml:space="preserve"> 1  žák</w:t>
      </w:r>
    </w:p>
    <w:p w:rsidR="004E295B" w:rsidRPr="00A01F13" w:rsidRDefault="004E295B" w:rsidP="004E295B">
      <w:pPr>
        <w:pStyle w:val="xl44"/>
        <w:spacing w:before="0" w:beforeAutospacing="0" w:after="0" w:afterAutospacing="0" w:line="276" w:lineRule="auto"/>
        <w:ind w:left="2127" w:firstLine="709"/>
        <w:rPr>
          <w:rFonts w:ascii="Calibri" w:eastAsia="Times New Roman" w:hAnsi="Calibri" w:cs="Times New Roman"/>
          <w:b w:val="0"/>
        </w:rPr>
      </w:pPr>
      <w:r w:rsidRPr="00A01F13">
        <w:rPr>
          <w:rFonts w:ascii="Calibri" w:eastAsia="Times New Roman" w:hAnsi="Calibri" w:cs="Times New Roman"/>
          <w:b w:val="0"/>
        </w:rPr>
        <w:t>- podmínečné vyloučení</w:t>
      </w:r>
      <w:r w:rsidRPr="00A01F13">
        <w:rPr>
          <w:rFonts w:ascii="Calibri" w:eastAsia="Times New Roman" w:hAnsi="Calibri" w:cs="Times New Roman"/>
          <w:b w:val="0"/>
        </w:rPr>
        <w:tab/>
        <w:t xml:space="preserve">  </w:t>
      </w:r>
      <w:r w:rsidRPr="00A01F13">
        <w:rPr>
          <w:rFonts w:ascii="Calibri" w:eastAsia="Times New Roman" w:hAnsi="Calibri" w:cs="Times New Roman"/>
          <w:b w:val="0"/>
        </w:rPr>
        <w:tab/>
        <w:t xml:space="preserve">   </w:t>
      </w:r>
      <w:r>
        <w:rPr>
          <w:rFonts w:ascii="Calibri" w:eastAsia="Times New Roman" w:hAnsi="Calibri" w:cs="Times New Roman"/>
          <w:b w:val="0"/>
        </w:rPr>
        <w:t xml:space="preserve"> </w:t>
      </w:r>
      <w:r w:rsidRPr="00A01F13">
        <w:rPr>
          <w:rFonts w:ascii="Calibri" w:eastAsia="Times New Roman" w:hAnsi="Calibri" w:cs="Times New Roman"/>
          <w:b w:val="0"/>
        </w:rPr>
        <w:t>1  žák</w:t>
      </w:r>
    </w:p>
    <w:p w:rsidR="004E295B" w:rsidRPr="00A01F13" w:rsidRDefault="004E295B" w:rsidP="004E295B">
      <w:pPr>
        <w:pStyle w:val="xl44"/>
        <w:spacing w:before="0" w:beforeAutospacing="0" w:after="0" w:afterAutospacing="0" w:line="276" w:lineRule="auto"/>
        <w:rPr>
          <w:rFonts w:ascii="Calibri" w:eastAsia="Times New Roman" w:hAnsi="Calibri" w:cs="Times New Roman"/>
          <w:b w:val="0"/>
        </w:rPr>
      </w:pPr>
      <w:r w:rsidRPr="00A01F13">
        <w:rPr>
          <w:rFonts w:ascii="Calibri" w:eastAsia="Times New Roman" w:hAnsi="Calibri" w:cs="Times New Roman"/>
          <w:b w:val="0"/>
        </w:rPr>
        <w:tab/>
      </w:r>
      <w:r w:rsidRPr="00A01F13">
        <w:rPr>
          <w:rFonts w:ascii="Calibri" w:eastAsia="Times New Roman" w:hAnsi="Calibri" w:cs="Times New Roman"/>
          <w:b w:val="0"/>
        </w:rPr>
        <w:tab/>
      </w:r>
      <w:r w:rsidRPr="00A01F13">
        <w:rPr>
          <w:rFonts w:ascii="Calibri" w:eastAsia="Times New Roman" w:hAnsi="Calibri" w:cs="Times New Roman"/>
          <w:b w:val="0"/>
        </w:rPr>
        <w:tab/>
      </w:r>
      <w:r w:rsidRPr="00A01F13">
        <w:rPr>
          <w:rFonts w:ascii="Calibri" w:eastAsia="Times New Roman" w:hAnsi="Calibri" w:cs="Times New Roman"/>
          <w:b w:val="0"/>
        </w:rPr>
        <w:tab/>
        <w:t>- důtka ředitele školy</w:t>
      </w:r>
      <w:r w:rsidRPr="00A01F13">
        <w:rPr>
          <w:rFonts w:ascii="Calibri" w:eastAsia="Times New Roman" w:hAnsi="Calibri" w:cs="Times New Roman"/>
          <w:b w:val="0"/>
        </w:rPr>
        <w:tab/>
      </w:r>
      <w:r w:rsidRPr="00A01F13">
        <w:rPr>
          <w:rFonts w:ascii="Calibri" w:eastAsia="Times New Roman" w:hAnsi="Calibri" w:cs="Times New Roman"/>
          <w:b w:val="0"/>
        </w:rPr>
        <w:tab/>
      </w:r>
      <w:r w:rsidRPr="00A01F13">
        <w:rPr>
          <w:rFonts w:ascii="Calibri" w:eastAsia="Times New Roman" w:hAnsi="Calibri" w:cs="Times New Roman"/>
          <w:b w:val="0"/>
        </w:rPr>
        <w:tab/>
        <w:t xml:space="preserve">  </w:t>
      </w:r>
      <w:r>
        <w:rPr>
          <w:rFonts w:ascii="Calibri" w:eastAsia="Times New Roman" w:hAnsi="Calibri" w:cs="Times New Roman"/>
          <w:b w:val="0"/>
        </w:rPr>
        <w:t xml:space="preserve"> </w:t>
      </w:r>
      <w:r w:rsidRPr="00A01F13">
        <w:rPr>
          <w:rFonts w:ascii="Calibri" w:eastAsia="Times New Roman" w:hAnsi="Calibri" w:cs="Times New Roman"/>
          <w:b w:val="0"/>
        </w:rPr>
        <w:t xml:space="preserve"> 6  žáků</w:t>
      </w:r>
    </w:p>
    <w:p w:rsidR="004E295B" w:rsidRPr="00A01F13" w:rsidRDefault="004E295B" w:rsidP="004E295B">
      <w:pPr>
        <w:pStyle w:val="xl44"/>
        <w:spacing w:before="0" w:beforeAutospacing="0" w:after="0" w:afterAutospacing="0" w:line="276" w:lineRule="auto"/>
        <w:rPr>
          <w:rFonts w:ascii="Calibri" w:eastAsia="Times New Roman" w:hAnsi="Calibri" w:cs="Times New Roman"/>
          <w:b w:val="0"/>
        </w:rPr>
      </w:pPr>
      <w:r w:rsidRPr="00A01F13">
        <w:rPr>
          <w:rFonts w:ascii="Calibri" w:eastAsia="Times New Roman" w:hAnsi="Calibri" w:cs="Times New Roman"/>
          <w:b w:val="0"/>
        </w:rPr>
        <w:tab/>
      </w:r>
      <w:r w:rsidRPr="00A01F13">
        <w:rPr>
          <w:rFonts w:ascii="Calibri" w:eastAsia="Times New Roman" w:hAnsi="Calibri" w:cs="Times New Roman"/>
          <w:b w:val="0"/>
        </w:rPr>
        <w:tab/>
      </w:r>
      <w:r w:rsidRPr="00A01F13">
        <w:rPr>
          <w:rFonts w:ascii="Calibri" w:eastAsia="Times New Roman" w:hAnsi="Calibri" w:cs="Times New Roman"/>
          <w:b w:val="0"/>
        </w:rPr>
        <w:tab/>
      </w:r>
      <w:r w:rsidRPr="00A01F13">
        <w:rPr>
          <w:rFonts w:ascii="Calibri" w:eastAsia="Times New Roman" w:hAnsi="Calibri" w:cs="Times New Roman"/>
          <w:b w:val="0"/>
        </w:rPr>
        <w:tab/>
        <w:t>- důtka třídního učitele</w:t>
      </w:r>
      <w:r w:rsidRPr="00A01F13">
        <w:rPr>
          <w:rFonts w:ascii="Calibri" w:eastAsia="Times New Roman" w:hAnsi="Calibri" w:cs="Times New Roman"/>
          <w:b w:val="0"/>
        </w:rPr>
        <w:tab/>
      </w:r>
      <w:r w:rsidRPr="00A01F13">
        <w:rPr>
          <w:rFonts w:ascii="Calibri" w:eastAsia="Times New Roman" w:hAnsi="Calibri" w:cs="Times New Roman"/>
          <w:b w:val="0"/>
        </w:rPr>
        <w:tab/>
        <w:t xml:space="preserve">  </w:t>
      </w:r>
      <w:r>
        <w:rPr>
          <w:rFonts w:ascii="Calibri" w:eastAsia="Times New Roman" w:hAnsi="Calibri" w:cs="Times New Roman"/>
          <w:b w:val="0"/>
        </w:rPr>
        <w:t xml:space="preserve">  </w:t>
      </w:r>
      <w:r w:rsidRPr="00A01F13">
        <w:rPr>
          <w:rFonts w:ascii="Calibri" w:eastAsia="Times New Roman" w:hAnsi="Calibri" w:cs="Times New Roman"/>
          <w:b w:val="0"/>
        </w:rPr>
        <w:t>9 žáků</w:t>
      </w:r>
    </w:p>
    <w:p w:rsidR="004E295B" w:rsidRPr="00A01F13" w:rsidRDefault="004E295B" w:rsidP="004E295B">
      <w:pPr>
        <w:pStyle w:val="xl44"/>
        <w:pBdr>
          <w:bottom w:val="single" w:sz="4" w:space="1" w:color="auto"/>
        </w:pBdr>
        <w:spacing w:before="0" w:beforeAutospacing="0" w:after="0" w:afterAutospacing="0" w:line="276" w:lineRule="auto"/>
        <w:rPr>
          <w:rFonts w:ascii="Calibri" w:eastAsia="Times New Roman" w:hAnsi="Calibri" w:cs="Times New Roman"/>
          <w:b w:val="0"/>
        </w:rPr>
      </w:pPr>
      <w:r w:rsidRPr="00A01F13">
        <w:rPr>
          <w:rFonts w:ascii="Calibri" w:eastAsia="Times New Roman" w:hAnsi="Calibri" w:cs="Times New Roman"/>
          <w:b w:val="0"/>
        </w:rPr>
        <w:tab/>
      </w:r>
      <w:r w:rsidRPr="00A01F13">
        <w:rPr>
          <w:rFonts w:ascii="Calibri" w:eastAsia="Times New Roman" w:hAnsi="Calibri" w:cs="Times New Roman"/>
          <w:b w:val="0"/>
        </w:rPr>
        <w:tab/>
      </w:r>
      <w:r w:rsidRPr="00A01F13">
        <w:rPr>
          <w:rFonts w:ascii="Calibri" w:eastAsia="Times New Roman" w:hAnsi="Calibri" w:cs="Times New Roman"/>
          <w:b w:val="0"/>
        </w:rPr>
        <w:tab/>
      </w:r>
      <w:r w:rsidRPr="00A01F13">
        <w:rPr>
          <w:rFonts w:ascii="Calibri" w:eastAsia="Times New Roman" w:hAnsi="Calibri" w:cs="Times New Roman"/>
          <w:b w:val="0"/>
        </w:rPr>
        <w:tab/>
        <w:t>- napomenutí třídního učitele</w:t>
      </w:r>
      <w:r w:rsidRPr="00A01F13">
        <w:rPr>
          <w:rFonts w:ascii="Calibri" w:eastAsia="Times New Roman" w:hAnsi="Calibri" w:cs="Times New Roman"/>
          <w:b w:val="0"/>
        </w:rPr>
        <w:tab/>
      </w:r>
      <w:r>
        <w:rPr>
          <w:rFonts w:ascii="Calibri" w:eastAsia="Times New Roman" w:hAnsi="Calibri" w:cs="Times New Roman"/>
          <w:b w:val="0"/>
        </w:rPr>
        <w:t xml:space="preserve"> </w:t>
      </w:r>
      <w:r w:rsidRPr="00A01F13">
        <w:rPr>
          <w:rFonts w:ascii="Calibri" w:eastAsia="Times New Roman" w:hAnsi="Calibri" w:cs="Times New Roman"/>
          <w:b w:val="0"/>
        </w:rPr>
        <w:t xml:space="preserve"> 11 žáků</w:t>
      </w:r>
    </w:p>
    <w:p w:rsidR="004E295B" w:rsidRPr="00A01F13" w:rsidRDefault="004E295B" w:rsidP="004E295B">
      <w:pPr>
        <w:pStyle w:val="xl44"/>
        <w:spacing w:before="0" w:beforeAutospacing="0" w:after="0" w:afterAutospacing="0" w:line="276" w:lineRule="auto"/>
        <w:rPr>
          <w:rFonts w:ascii="Calibri" w:eastAsia="Times New Roman" w:hAnsi="Calibri" w:cs="Times New Roman"/>
          <w:b w:val="0"/>
        </w:rPr>
      </w:pPr>
      <w:r w:rsidRPr="00A01F13">
        <w:rPr>
          <w:rFonts w:ascii="Calibri" w:eastAsia="Times New Roman" w:hAnsi="Calibri" w:cs="Times New Roman"/>
          <w:b w:val="0"/>
        </w:rPr>
        <w:t>Omluvená absence celkem:</w:t>
      </w:r>
      <w:r w:rsidRPr="00A01F13">
        <w:rPr>
          <w:rFonts w:ascii="Calibri" w:eastAsia="Times New Roman" w:hAnsi="Calibri" w:cs="Times New Roman"/>
          <w:b w:val="0"/>
        </w:rPr>
        <w:tab/>
      </w:r>
      <w:r w:rsidRPr="00A01F13">
        <w:rPr>
          <w:rFonts w:ascii="Calibri" w:eastAsia="Times New Roman" w:hAnsi="Calibri" w:cs="Times New Roman"/>
          <w:b w:val="0"/>
        </w:rPr>
        <w:tab/>
        <w:t xml:space="preserve">      75 651 hodin</w:t>
      </w:r>
      <w:r w:rsidRPr="00A01F13">
        <w:rPr>
          <w:rFonts w:ascii="Calibri" w:eastAsia="Times New Roman" w:hAnsi="Calibri" w:cs="Times New Roman"/>
          <w:b w:val="0"/>
        </w:rPr>
        <w:tab/>
      </w:r>
      <w:r w:rsidRPr="00A01F13">
        <w:rPr>
          <w:rFonts w:ascii="Calibri" w:eastAsia="Times New Roman" w:hAnsi="Calibri" w:cs="Times New Roman"/>
          <w:b w:val="0"/>
        </w:rPr>
        <w:tab/>
      </w:r>
    </w:p>
    <w:p w:rsidR="004E295B" w:rsidRPr="00A01F13" w:rsidRDefault="004E295B" w:rsidP="004E295B">
      <w:pPr>
        <w:pStyle w:val="xl44"/>
        <w:spacing w:before="0" w:beforeAutospacing="0" w:after="0" w:afterAutospacing="0" w:line="276" w:lineRule="auto"/>
        <w:rPr>
          <w:rFonts w:ascii="Calibri" w:eastAsia="Times New Roman" w:hAnsi="Calibri" w:cs="Times New Roman"/>
          <w:b w:val="0"/>
        </w:rPr>
      </w:pPr>
      <w:r w:rsidRPr="00A01F13">
        <w:rPr>
          <w:rFonts w:ascii="Calibri" w:eastAsia="Times New Roman" w:hAnsi="Calibri" w:cs="Times New Roman"/>
          <w:b w:val="0"/>
        </w:rPr>
        <w:t>Průměr na žáka celkem:</w:t>
      </w:r>
      <w:r w:rsidRPr="00A01F13">
        <w:rPr>
          <w:rFonts w:ascii="Calibri" w:eastAsia="Times New Roman" w:hAnsi="Calibri" w:cs="Times New Roman"/>
          <w:b w:val="0"/>
        </w:rPr>
        <w:tab/>
        <w:t xml:space="preserve"> </w:t>
      </w:r>
      <w:r w:rsidRPr="00A01F13">
        <w:rPr>
          <w:rFonts w:ascii="Calibri" w:eastAsia="Times New Roman" w:hAnsi="Calibri" w:cs="Times New Roman"/>
          <w:b w:val="0"/>
        </w:rPr>
        <w:tab/>
        <w:t xml:space="preserve">      119 hodin (3,6 týdne na žáka)</w:t>
      </w:r>
    </w:p>
    <w:p w:rsidR="004E295B" w:rsidRPr="00A01F13" w:rsidRDefault="004E295B" w:rsidP="004E295B">
      <w:pPr>
        <w:pStyle w:val="xl44"/>
        <w:spacing w:before="0" w:beforeAutospacing="0" w:after="0" w:afterAutospacing="0" w:line="276" w:lineRule="auto"/>
        <w:rPr>
          <w:rFonts w:ascii="Calibri" w:eastAsia="Times New Roman" w:hAnsi="Calibri" w:cs="Times New Roman"/>
          <w:b w:val="0"/>
        </w:rPr>
      </w:pPr>
      <w:r w:rsidRPr="00A01F13">
        <w:rPr>
          <w:rFonts w:ascii="Calibri" w:eastAsia="Times New Roman" w:hAnsi="Calibri" w:cs="Times New Roman"/>
          <w:b w:val="0"/>
        </w:rPr>
        <w:t xml:space="preserve">Neomluvená absence celkem: </w:t>
      </w:r>
      <w:r w:rsidRPr="00A01F13">
        <w:rPr>
          <w:rFonts w:ascii="Calibri" w:eastAsia="Times New Roman" w:hAnsi="Calibri" w:cs="Times New Roman"/>
          <w:b w:val="0"/>
        </w:rPr>
        <w:tab/>
        <w:t xml:space="preserve">      579 hodin (0,9 hodin na žáka)</w:t>
      </w:r>
    </w:p>
    <w:p w:rsidR="004E295B" w:rsidRPr="00A01F13" w:rsidRDefault="004E295B" w:rsidP="001F41EF">
      <w:pPr>
        <w:pStyle w:val="xl44"/>
        <w:spacing w:before="120" w:beforeAutospacing="0" w:after="0" w:afterAutospacing="0" w:line="276" w:lineRule="auto"/>
        <w:rPr>
          <w:rFonts w:ascii="Calibri" w:eastAsia="Times New Roman" w:hAnsi="Calibri" w:cs="Times New Roman"/>
          <w:b w:val="0"/>
        </w:rPr>
      </w:pPr>
      <w:r w:rsidRPr="00A01F13">
        <w:rPr>
          <w:rFonts w:ascii="Calibri" w:eastAsia="Times New Roman" w:hAnsi="Calibri" w:cs="Times New Roman"/>
          <w:b w:val="0"/>
        </w:rPr>
        <w:t>Počet zameškaných hodin na žáka byl stejný jako v minulém roce. Počet neomluvených h</w:t>
      </w:r>
      <w:r w:rsidRPr="00A01F13">
        <w:rPr>
          <w:rFonts w:ascii="Calibri" w:eastAsia="Times New Roman" w:hAnsi="Calibri" w:cs="Times New Roman"/>
          <w:b w:val="0"/>
        </w:rPr>
        <w:t>o</w:t>
      </w:r>
      <w:r w:rsidRPr="00A01F13">
        <w:rPr>
          <w:rFonts w:ascii="Calibri" w:eastAsia="Times New Roman" w:hAnsi="Calibri" w:cs="Times New Roman"/>
          <w:b w:val="0"/>
        </w:rPr>
        <w:t>din se opr</w:t>
      </w:r>
      <w:r>
        <w:rPr>
          <w:rFonts w:ascii="Calibri" w:eastAsia="Times New Roman" w:hAnsi="Calibri" w:cs="Times New Roman"/>
          <w:b w:val="0"/>
        </w:rPr>
        <w:t>o</w:t>
      </w:r>
      <w:r w:rsidRPr="00A01F13">
        <w:rPr>
          <w:rFonts w:ascii="Calibri" w:eastAsia="Times New Roman" w:hAnsi="Calibri" w:cs="Times New Roman"/>
          <w:b w:val="0"/>
        </w:rPr>
        <w:t>ti loňskému roku zvýšil,</w:t>
      </w:r>
      <w:r>
        <w:rPr>
          <w:rFonts w:ascii="Calibri" w:eastAsia="Times New Roman" w:hAnsi="Calibri" w:cs="Times New Roman"/>
          <w:b w:val="0"/>
        </w:rPr>
        <w:t xml:space="preserve"> </w:t>
      </w:r>
      <w:r w:rsidRPr="00A01F13">
        <w:rPr>
          <w:rFonts w:ascii="Calibri" w:eastAsia="Times New Roman" w:hAnsi="Calibri" w:cs="Times New Roman"/>
          <w:b w:val="0"/>
        </w:rPr>
        <w:t>nárůst byl způsoben neomluvenou absencí dvou žáků (jeden s absencí 184 neoml</w:t>
      </w:r>
      <w:r>
        <w:rPr>
          <w:rFonts w:ascii="Calibri" w:eastAsia="Times New Roman" w:hAnsi="Calibri" w:cs="Times New Roman"/>
          <w:b w:val="0"/>
        </w:rPr>
        <w:t>uvených</w:t>
      </w:r>
      <w:r w:rsidRPr="00A01F13">
        <w:rPr>
          <w:rFonts w:ascii="Calibri" w:eastAsia="Times New Roman" w:hAnsi="Calibri" w:cs="Times New Roman"/>
          <w:b w:val="0"/>
        </w:rPr>
        <w:t xml:space="preserve"> hodin již studia zanechal, druhému s absencí 100 ne</w:t>
      </w:r>
      <w:r w:rsidRPr="00A01F13">
        <w:rPr>
          <w:rFonts w:ascii="Calibri" w:eastAsia="Times New Roman" w:hAnsi="Calibri" w:cs="Times New Roman"/>
          <w:b w:val="0"/>
        </w:rPr>
        <w:t>o</w:t>
      </w:r>
      <w:r w:rsidRPr="00A01F13">
        <w:rPr>
          <w:rFonts w:ascii="Calibri" w:eastAsia="Times New Roman" w:hAnsi="Calibri" w:cs="Times New Roman"/>
          <w:b w:val="0"/>
        </w:rPr>
        <w:t>ml</w:t>
      </w:r>
      <w:r>
        <w:rPr>
          <w:rFonts w:ascii="Calibri" w:eastAsia="Times New Roman" w:hAnsi="Calibri" w:cs="Times New Roman"/>
          <w:b w:val="0"/>
        </w:rPr>
        <w:t>uvených</w:t>
      </w:r>
      <w:r w:rsidRPr="00A01F13">
        <w:rPr>
          <w:rFonts w:ascii="Calibri" w:eastAsia="Times New Roman" w:hAnsi="Calibri" w:cs="Times New Roman"/>
          <w:b w:val="0"/>
        </w:rPr>
        <w:t xml:space="preserve"> hodin byla na konci šk</w:t>
      </w:r>
      <w:r>
        <w:rPr>
          <w:rFonts w:ascii="Calibri" w:eastAsia="Times New Roman" w:hAnsi="Calibri" w:cs="Times New Roman"/>
          <w:b w:val="0"/>
        </w:rPr>
        <w:t>olního</w:t>
      </w:r>
      <w:r w:rsidRPr="00A01F13">
        <w:rPr>
          <w:rFonts w:ascii="Calibri" w:eastAsia="Times New Roman" w:hAnsi="Calibri" w:cs="Times New Roman"/>
          <w:b w:val="0"/>
        </w:rPr>
        <w:t xml:space="preserve"> roku pedagogickou radou  udělen</w:t>
      </w:r>
      <w:r w:rsidR="006026F5">
        <w:rPr>
          <w:rFonts w:ascii="Calibri" w:eastAsia="Times New Roman" w:hAnsi="Calibri" w:cs="Times New Roman"/>
          <w:b w:val="0"/>
        </w:rPr>
        <w:t xml:space="preserve"> III.</w:t>
      </w:r>
      <w:r w:rsidRPr="00A01F13">
        <w:rPr>
          <w:rFonts w:ascii="Calibri" w:eastAsia="Times New Roman" w:hAnsi="Calibri" w:cs="Times New Roman"/>
          <w:b w:val="0"/>
        </w:rPr>
        <w:t xml:space="preserve"> </w:t>
      </w:r>
      <w:r w:rsidR="006026F5">
        <w:rPr>
          <w:rFonts w:ascii="Calibri" w:eastAsia="Times New Roman" w:hAnsi="Calibri" w:cs="Times New Roman"/>
          <w:b w:val="0"/>
        </w:rPr>
        <w:t xml:space="preserve">stupeň </w:t>
      </w:r>
      <w:r w:rsidRPr="00A01F13">
        <w:rPr>
          <w:rFonts w:ascii="Calibri" w:eastAsia="Times New Roman" w:hAnsi="Calibri" w:cs="Times New Roman"/>
          <w:b w:val="0"/>
        </w:rPr>
        <w:t>z chování).</w:t>
      </w:r>
    </w:p>
    <w:p w:rsidR="001F41EF" w:rsidRDefault="004E295B" w:rsidP="001F41EF">
      <w:pPr>
        <w:pStyle w:val="xl44"/>
        <w:spacing w:before="120" w:beforeAutospacing="0" w:after="0" w:afterAutospacing="0" w:line="276" w:lineRule="auto"/>
        <w:rPr>
          <w:rFonts w:ascii="Calibri" w:eastAsia="Times New Roman" w:hAnsi="Calibri" w:cs="Times New Roman"/>
          <w:bCs w:val="0"/>
        </w:rPr>
      </w:pPr>
      <w:r w:rsidRPr="00A01F13">
        <w:rPr>
          <w:rFonts w:ascii="Calibri" w:eastAsia="Times New Roman" w:hAnsi="Calibri" w:cs="Times New Roman"/>
          <w:bCs w:val="0"/>
        </w:rPr>
        <w:t>Testování</w:t>
      </w:r>
    </w:p>
    <w:p w:rsidR="004E295B" w:rsidRPr="00A01F13" w:rsidRDefault="004E295B" w:rsidP="001F41EF">
      <w:pPr>
        <w:pStyle w:val="xl44"/>
        <w:spacing w:before="0" w:beforeAutospacing="0" w:after="0" w:afterAutospacing="0" w:line="276" w:lineRule="auto"/>
        <w:rPr>
          <w:rFonts w:ascii="Calibri" w:eastAsia="Times New Roman" w:hAnsi="Calibri" w:cs="Times New Roman"/>
          <w:b w:val="0"/>
          <w:bCs w:val="0"/>
        </w:rPr>
      </w:pPr>
      <w:r w:rsidRPr="00A01F13">
        <w:rPr>
          <w:rFonts w:ascii="Calibri" w:eastAsia="Times New Roman" w:hAnsi="Calibri" w:cs="Times New Roman"/>
          <w:b w:val="0"/>
          <w:bCs w:val="0"/>
        </w:rPr>
        <w:t>V letošním roce se žáci 3. ročníků naší školy zúčastnili testování v projektu Kvalita 2011, které organizovalo metodické a evaluační centrum MEC o.p.s.</w:t>
      </w:r>
    </w:p>
    <w:p w:rsidR="004E295B" w:rsidRPr="00A01F13" w:rsidRDefault="004E295B" w:rsidP="004E295B">
      <w:pPr>
        <w:pStyle w:val="xl44"/>
        <w:spacing w:before="0" w:beforeAutospacing="0" w:after="0" w:afterAutospacing="0" w:line="276" w:lineRule="auto"/>
        <w:jc w:val="both"/>
        <w:rPr>
          <w:rFonts w:ascii="Calibri" w:eastAsia="Times New Roman" w:hAnsi="Calibri" w:cs="Times New Roman"/>
          <w:b w:val="0"/>
          <w:bCs w:val="0"/>
        </w:rPr>
      </w:pPr>
      <w:r w:rsidRPr="00A01F13">
        <w:rPr>
          <w:rFonts w:ascii="Calibri" w:eastAsia="Times New Roman" w:hAnsi="Calibri" w:cs="Times New Roman"/>
          <w:b w:val="0"/>
          <w:bCs w:val="0"/>
        </w:rPr>
        <w:lastRenderedPageBreak/>
        <w:t xml:space="preserve">Úspěšnost v ČJ dosáhla 73%, v M 70%, v JA 69% a v OSP 89%. Percentil školy v porovnání s ostatními gymnázii byl v ČJ 38, v M 54, v AJ </w:t>
      </w:r>
      <w:smartTag w:uri="urn:schemas-microsoft-com:office:smarttags" w:element="metricconverter">
        <w:smartTagPr>
          <w:attr w:name="ProductID" w:val="62 a"/>
        </w:smartTagPr>
        <w:r w:rsidRPr="00A01F13">
          <w:rPr>
            <w:rFonts w:ascii="Calibri" w:eastAsia="Times New Roman" w:hAnsi="Calibri" w:cs="Times New Roman"/>
            <w:b w:val="0"/>
            <w:bCs w:val="0"/>
          </w:rPr>
          <w:t>62 a</w:t>
        </w:r>
      </w:smartTag>
      <w:r w:rsidRPr="00A01F13">
        <w:rPr>
          <w:rFonts w:ascii="Calibri" w:eastAsia="Times New Roman" w:hAnsi="Calibri" w:cs="Times New Roman"/>
          <w:b w:val="0"/>
          <w:bCs w:val="0"/>
        </w:rPr>
        <w:t xml:space="preserve"> v OSP 42.</w:t>
      </w:r>
    </w:p>
    <w:p w:rsidR="004E295B" w:rsidRPr="00A01F13" w:rsidRDefault="004E295B" w:rsidP="004E295B">
      <w:pPr>
        <w:pStyle w:val="xl44"/>
        <w:spacing w:before="0" w:beforeAutospacing="0" w:after="0" w:afterAutospacing="0" w:line="276" w:lineRule="auto"/>
        <w:jc w:val="both"/>
        <w:rPr>
          <w:rFonts w:ascii="Calibri" w:eastAsia="Times New Roman" w:hAnsi="Calibri" w:cs="Times New Roman"/>
          <w:b w:val="0"/>
          <w:bCs w:val="0"/>
        </w:rPr>
      </w:pPr>
      <w:r w:rsidRPr="00A01F13">
        <w:rPr>
          <w:rFonts w:ascii="Calibri" w:eastAsia="Times New Roman" w:hAnsi="Calibri" w:cs="Times New Roman"/>
          <w:b w:val="0"/>
          <w:bCs w:val="0"/>
        </w:rPr>
        <w:t>Chlapci a dívky dosahovali stejné úspěšnosti v anglickém jazyce, chlapci byli o něco úspěšně</w:t>
      </w:r>
      <w:r w:rsidRPr="00A01F13">
        <w:rPr>
          <w:rFonts w:ascii="Calibri" w:eastAsia="Times New Roman" w:hAnsi="Calibri" w:cs="Times New Roman"/>
          <w:b w:val="0"/>
          <w:bCs w:val="0"/>
        </w:rPr>
        <w:t>j</w:t>
      </w:r>
      <w:r w:rsidRPr="00A01F13">
        <w:rPr>
          <w:rFonts w:ascii="Calibri" w:eastAsia="Times New Roman" w:hAnsi="Calibri" w:cs="Times New Roman"/>
          <w:b w:val="0"/>
          <w:bCs w:val="0"/>
        </w:rPr>
        <w:t>ší v matematice a v obecných studijních předpokladech, dívky v českém jazyce.</w:t>
      </w:r>
    </w:p>
    <w:p w:rsidR="004E295B" w:rsidRPr="00A01F13" w:rsidRDefault="004E295B" w:rsidP="001F41EF">
      <w:pPr>
        <w:pStyle w:val="xl44"/>
        <w:spacing w:before="120" w:beforeAutospacing="0" w:after="0" w:afterAutospacing="0" w:line="276" w:lineRule="auto"/>
        <w:jc w:val="both"/>
        <w:rPr>
          <w:rFonts w:ascii="Calibri" w:eastAsia="Times New Roman" w:hAnsi="Calibri" w:cs="Times New Roman"/>
          <w:b w:val="0"/>
          <w:bCs w:val="0"/>
        </w:rPr>
      </w:pPr>
      <w:r w:rsidRPr="00A01F13">
        <w:rPr>
          <w:rFonts w:ascii="Calibri" w:eastAsia="Times New Roman" w:hAnsi="Calibri" w:cs="Times New Roman"/>
          <w:b w:val="0"/>
          <w:bCs w:val="0"/>
        </w:rPr>
        <w:t>Cílem testování bylo určení změn znalostí a dovedností žáků se zaměřením na zjištění rel</w:t>
      </w:r>
      <w:r w:rsidRPr="00A01F13">
        <w:rPr>
          <w:rFonts w:ascii="Calibri" w:eastAsia="Times New Roman" w:hAnsi="Calibri" w:cs="Times New Roman"/>
          <w:b w:val="0"/>
          <w:bCs w:val="0"/>
        </w:rPr>
        <w:t>a</w:t>
      </w:r>
      <w:r w:rsidRPr="00A01F13">
        <w:rPr>
          <w:rFonts w:ascii="Calibri" w:eastAsia="Times New Roman" w:hAnsi="Calibri" w:cs="Times New Roman"/>
          <w:b w:val="0"/>
          <w:bCs w:val="0"/>
        </w:rPr>
        <w:t>tivního přírůstku znalostí za období 1. až 3. ročníku. Relativní přírůstek znalostí žáků naší šk</w:t>
      </w:r>
      <w:r w:rsidRPr="00A01F13">
        <w:rPr>
          <w:rFonts w:ascii="Calibri" w:eastAsia="Times New Roman" w:hAnsi="Calibri" w:cs="Times New Roman"/>
          <w:b w:val="0"/>
          <w:bCs w:val="0"/>
        </w:rPr>
        <w:t>o</w:t>
      </w:r>
      <w:r w:rsidRPr="00A01F13">
        <w:rPr>
          <w:rFonts w:ascii="Calibri" w:eastAsia="Times New Roman" w:hAnsi="Calibri" w:cs="Times New Roman"/>
          <w:b w:val="0"/>
          <w:bCs w:val="0"/>
        </w:rPr>
        <w:t>ly dosáhl ve všech sledovaných oblastech (ČJ, M, AJ) 2., 3., 2. stupně – žáci mají za sebou v průměru spíše pozitivní změnu v přístupu ke studiu, celkově vykazují výborné až dobré hodnoty relativního přírůstku ve srovnání se žáky, kteří měli v 1. ročníku stejné výsledky jako oni.</w:t>
      </w:r>
    </w:p>
    <w:p w:rsidR="004E295B" w:rsidRDefault="004E295B" w:rsidP="004E295B">
      <w:pPr>
        <w:pStyle w:val="xl44"/>
        <w:spacing w:before="0" w:beforeAutospacing="0" w:after="0" w:afterAutospacing="0" w:line="276" w:lineRule="auto"/>
        <w:jc w:val="both"/>
        <w:rPr>
          <w:rFonts w:ascii="Calibri" w:eastAsia="Times New Roman" w:hAnsi="Calibri" w:cs="Times New Roman"/>
          <w:b w:val="0"/>
          <w:bCs w:val="0"/>
        </w:rPr>
      </w:pPr>
      <w:r w:rsidRPr="00A01F13">
        <w:rPr>
          <w:rFonts w:ascii="Calibri" w:eastAsia="Times New Roman" w:hAnsi="Calibri" w:cs="Times New Roman"/>
          <w:b w:val="0"/>
          <w:bCs w:val="0"/>
        </w:rPr>
        <w:t>Závěr testování není jen hodnocením studijních výsledků žáků, ale svědčí o dobré práci</w:t>
      </w:r>
      <w:r>
        <w:rPr>
          <w:rFonts w:ascii="Calibri" w:eastAsia="Times New Roman" w:hAnsi="Calibri" w:cs="Times New Roman"/>
          <w:b w:val="0"/>
          <w:bCs w:val="0"/>
        </w:rPr>
        <w:t xml:space="preserve"> </w:t>
      </w:r>
      <w:r w:rsidRPr="00A01F13">
        <w:rPr>
          <w:rFonts w:ascii="Calibri" w:eastAsia="Times New Roman" w:hAnsi="Calibri" w:cs="Times New Roman"/>
          <w:b w:val="0"/>
          <w:bCs w:val="0"/>
        </w:rPr>
        <w:t>n</w:t>
      </w:r>
      <w:r w:rsidRPr="00A01F13">
        <w:rPr>
          <w:rFonts w:ascii="Calibri" w:eastAsia="Times New Roman" w:hAnsi="Calibri" w:cs="Times New Roman"/>
          <w:b w:val="0"/>
          <w:bCs w:val="0"/>
        </w:rPr>
        <w:t>a</w:t>
      </w:r>
      <w:r w:rsidRPr="00A01F13">
        <w:rPr>
          <w:rFonts w:ascii="Calibri" w:eastAsia="Times New Roman" w:hAnsi="Calibri" w:cs="Times New Roman"/>
          <w:b w:val="0"/>
          <w:bCs w:val="0"/>
        </w:rPr>
        <w:t>šich učitelů.</w:t>
      </w:r>
    </w:p>
    <w:bookmarkEnd w:id="4"/>
    <w:bookmarkEnd w:id="5"/>
    <w:p w:rsidR="00CA5023" w:rsidRPr="00CE2FC5" w:rsidRDefault="00CA5023" w:rsidP="00CA5023">
      <w:pPr>
        <w:pStyle w:val="xl44"/>
        <w:spacing w:before="120" w:beforeAutospacing="0" w:after="0" w:afterAutospacing="0" w:line="276" w:lineRule="auto"/>
        <w:rPr>
          <w:rFonts w:ascii="Calibri" w:eastAsia="Times New Roman" w:hAnsi="Calibri" w:cs="Times New Roman"/>
          <w:i/>
        </w:rPr>
      </w:pPr>
      <w:r w:rsidRPr="00CE2FC5">
        <w:rPr>
          <w:rFonts w:ascii="Calibri" w:eastAsia="Times New Roman" w:hAnsi="Calibri" w:cs="Times New Roman"/>
        </w:rPr>
        <w:t xml:space="preserve">Maturitní zkoušky </w:t>
      </w:r>
    </w:p>
    <w:p w:rsidR="00CA5023" w:rsidRPr="00CE2FC5" w:rsidRDefault="00CA5023" w:rsidP="00CA5023">
      <w:pPr>
        <w:pStyle w:val="xl44"/>
        <w:spacing w:before="0" w:beforeAutospacing="0" w:after="0" w:afterAutospacing="0" w:line="276" w:lineRule="auto"/>
        <w:rPr>
          <w:rFonts w:ascii="Calibri" w:eastAsia="Times New Roman" w:hAnsi="Calibri" w:cs="Times New Roman"/>
          <w:b w:val="0"/>
          <w:bCs w:val="0"/>
        </w:rPr>
      </w:pPr>
      <w:r w:rsidRPr="00CE2FC5">
        <w:rPr>
          <w:rFonts w:ascii="Calibri" w:eastAsia="Times New Roman" w:hAnsi="Calibri" w:cs="Times New Roman"/>
          <w:b w:val="0"/>
          <w:bCs w:val="0"/>
        </w:rPr>
        <w:t xml:space="preserve">Ústní maturitní zkoušky proběhly v termínech:  </w:t>
      </w:r>
      <w:r w:rsidRPr="00CE2FC5">
        <w:rPr>
          <w:rFonts w:ascii="Calibri" w:eastAsia="Times New Roman" w:hAnsi="Calibri" w:cs="Times New Roman"/>
          <w:b w:val="0"/>
          <w:bCs w:val="0"/>
        </w:rPr>
        <w:tab/>
        <w:t xml:space="preserve">  9. - 13. května 2011 </w:t>
      </w:r>
      <w:r>
        <w:rPr>
          <w:rFonts w:ascii="Calibri" w:eastAsia="Times New Roman" w:hAnsi="Calibri" w:cs="Times New Roman"/>
          <w:b w:val="0"/>
          <w:bCs w:val="0"/>
        </w:rPr>
        <w:t>-</w:t>
      </w:r>
      <w:r w:rsidRPr="00CE2FC5">
        <w:rPr>
          <w:rFonts w:ascii="Calibri" w:eastAsia="Times New Roman" w:hAnsi="Calibri" w:cs="Times New Roman"/>
          <w:b w:val="0"/>
          <w:bCs w:val="0"/>
        </w:rPr>
        <w:t>tříd</w:t>
      </w:r>
      <w:r>
        <w:rPr>
          <w:rFonts w:ascii="Calibri" w:eastAsia="Times New Roman" w:hAnsi="Calibri" w:cs="Times New Roman"/>
          <w:b w:val="0"/>
          <w:bCs w:val="0"/>
        </w:rPr>
        <w:t>a</w:t>
      </w:r>
      <w:r w:rsidRPr="00CE2FC5">
        <w:rPr>
          <w:rFonts w:ascii="Calibri" w:eastAsia="Times New Roman" w:hAnsi="Calibri" w:cs="Times New Roman"/>
          <w:b w:val="0"/>
          <w:bCs w:val="0"/>
        </w:rPr>
        <w:t xml:space="preserve"> </w:t>
      </w:r>
      <w:smartTag w:uri="urn:schemas-microsoft-com:office:smarttags" w:element="metricconverter">
        <w:smartTagPr>
          <w:attr w:name="ProductID" w:val="6.C"/>
        </w:smartTagPr>
        <w:r w:rsidRPr="00CE2FC5">
          <w:rPr>
            <w:rFonts w:ascii="Calibri" w:eastAsia="Times New Roman" w:hAnsi="Calibri" w:cs="Times New Roman"/>
            <w:b w:val="0"/>
            <w:bCs w:val="0"/>
          </w:rPr>
          <w:t>6.C</w:t>
        </w:r>
      </w:smartTag>
      <w:r w:rsidRPr="00CE2FC5">
        <w:rPr>
          <w:rFonts w:ascii="Calibri" w:eastAsia="Times New Roman" w:hAnsi="Calibri" w:cs="Times New Roman"/>
          <w:b w:val="0"/>
          <w:bCs w:val="0"/>
        </w:rPr>
        <w:t xml:space="preserve">; </w:t>
      </w:r>
    </w:p>
    <w:p w:rsidR="00CA5023" w:rsidRPr="00CE2FC5" w:rsidRDefault="00CA5023" w:rsidP="00CA5023">
      <w:pPr>
        <w:pStyle w:val="xl44"/>
        <w:spacing w:before="0" w:beforeAutospacing="0" w:after="0" w:afterAutospacing="0" w:line="276" w:lineRule="auto"/>
        <w:ind w:left="3540" w:firstLine="708"/>
        <w:rPr>
          <w:rFonts w:ascii="Calibri" w:eastAsia="Times New Roman" w:hAnsi="Calibri" w:cs="Times New Roman"/>
          <w:b w:val="0"/>
          <w:bCs w:val="0"/>
        </w:rPr>
      </w:pPr>
      <w:r>
        <w:rPr>
          <w:rFonts w:ascii="Calibri" w:eastAsia="Times New Roman" w:hAnsi="Calibri" w:cs="Times New Roman"/>
          <w:b w:val="0"/>
          <w:bCs w:val="0"/>
        </w:rPr>
        <w:tab/>
      </w:r>
      <w:r w:rsidRPr="00CE2FC5">
        <w:rPr>
          <w:rFonts w:ascii="Calibri" w:eastAsia="Times New Roman" w:hAnsi="Calibri" w:cs="Times New Roman"/>
          <w:b w:val="0"/>
          <w:bCs w:val="0"/>
        </w:rPr>
        <w:tab/>
        <w:t>16. - 20. května 2011 -tříd</w:t>
      </w:r>
      <w:r>
        <w:rPr>
          <w:rFonts w:ascii="Calibri" w:eastAsia="Times New Roman" w:hAnsi="Calibri" w:cs="Times New Roman"/>
          <w:b w:val="0"/>
          <w:bCs w:val="0"/>
        </w:rPr>
        <w:t>a</w:t>
      </w:r>
      <w:r w:rsidRPr="00CE2FC5">
        <w:rPr>
          <w:rFonts w:ascii="Calibri" w:eastAsia="Times New Roman" w:hAnsi="Calibri" w:cs="Times New Roman"/>
          <w:b w:val="0"/>
          <w:bCs w:val="0"/>
        </w:rPr>
        <w:t xml:space="preserve"> 6.A, 6.B</w:t>
      </w:r>
    </w:p>
    <w:p w:rsidR="00CA5023" w:rsidRPr="00CE2FC5" w:rsidRDefault="00CA5023" w:rsidP="00CA5023">
      <w:pPr>
        <w:pStyle w:val="xl44"/>
        <w:spacing w:before="0" w:beforeAutospacing="0" w:after="0" w:afterAutospacing="0" w:line="276" w:lineRule="auto"/>
        <w:ind w:left="3546" w:firstLine="708"/>
        <w:rPr>
          <w:rFonts w:ascii="Calibri" w:eastAsia="Times New Roman" w:hAnsi="Calibri" w:cs="Times New Roman"/>
          <w:b w:val="0"/>
          <w:bCs w:val="0"/>
        </w:rPr>
      </w:pPr>
      <w:r w:rsidRPr="00CE2FC5">
        <w:rPr>
          <w:rFonts w:ascii="Calibri" w:eastAsia="Times New Roman" w:hAnsi="Calibri" w:cs="Times New Roman"/>
          <w:b w:val="0"/>
          <w:bCs w:val="0"/>
        </w:rPr>
        <w:tab/>
        <w:t xml:space="preserve">23. </w:t>
      </w:r>
      <w:r>
        <w:rPr>
          <w:rFonts w:ascii="Calibri" w:eastAsia="Times New Roman" w:hAnsi="Calibri" w:cs="Times New Roman"/>
          <w:b w:val="0"/>
          <w:bCs w:val="0"/>
        </w:rPr>
        <w:t>-</w:t>
      </w:r>
      <w:r w:rsidRPr="00CE2FC5">
        <w:rPr>
          <w:rFonts w:ascii="Calibri" w:eastAsia="Times New Roman" w:hAnsi="Calibri" w:cs="Times New Roman"/>
          <w:b w:val="0"/>
          <w:bCs w:val="0"/>
        </w:rPr>
        <w:t xml:space="preserve"> 27. května 2011 </w:t>
      </w:r>
      <w:r>
        <w:rPr>
          <w:rFonts w:ascii="Calibri" w:eastAsia="Times New Roman" w:hAnsi="Calibri" w:cs="Times New Roman"/>
          <w:b w:val="0"/>
          <w:bCs w:val="0"/>
        </w:rPr>
        <w:t>-</w:t>
      </w:r>
      <w:r w:rsidRPr="00CE2FC5">
        <w:rPr>
          <w:rFonts w:ascii="Calibri" w:eastAsia="Times New Roman" w:hAnsi="Calibri" w:cs="Times New Roman"/>
          <w:b w:val="0"/>
          <w:bCs w:val="0"/>
        </w:rPr>
        <w:t>třída 4.D, 4.E</w:t>
      </w:r>
    </w:p>
    <w:p w:rsidR="00CA5023" w:rsidRDefault="00CA5023" w:rsidP="000E0658">
      <w:pPr>
        <w:pStyle w:val="xl44"/>
        <w:spacing w:before="120" w:beforeAutospacing="0" w:after="0" w:afterAutospacing="0" w:line="276" w:lineRule="auto"/>
        <w:jc w:val="both"/>
        <w:rPr>
          <w:rFonts w:ascii="Calibri" w:hAnsi="Calibri"/>
          <w:b w:val="0"/>
          <w:bCs w:val="0"/>
        </w:rPr>
      </w:pPr>
      <w:r w:rsidRPr="00CE2FC5">
        <w:rPr>
          <w:rFonts w:ascii="Calibri" w:eastAsia="Times New Roman" w:hAnsi="Calibri" w:cs="Times New Roman"/>
          <w:b w:val="0"/>
          <w:bCs w:val="0"/>
        </w:rPr>
        <w:t xml:space="preserve">Společnou i profilovou část ústní maturitní zkoušky konalo v řádném termínu 137 žáků. </w:t>
      </w:r>
      <w:r w:rsidRPr="00CE2FC5">
        <w:rPr>
          <w:rFonts w:ascii="Calibri" w:hAnsi="Calibri"/>
          <w:b w:val="0"/>
          <w:bCs w:val="0"/>
        </w:rPr>
        <w:t>69</w:t>
      </w:r>
      <w:r>
        <w:rPr>
          <w:rFonts w:ascii="Calibri" w:hAnsi="Calibri"/>
          <w:b w:val="0"/>
          <w:bCs w:val="0"/>
        </w:rPr>
        <w:t> </w:t>
      </w:r>
      <w:r w:rsidRPr="00CE2FC5">
        <w:rPr>
          <w:rFonts w:ascii="Calibri" w:hAnsi="Calibri"/>
          <w:b w:val="0"/>
          <w:bCs w:val="0"/>
        </w:rPr>
        <w:t>žáků u maturity prospělo s vyznamenáním. U maturitní zkoušky v roce 2011 neuspěli 3</w:t>
      </w:r>
      <w:r>
        <w:rPr>
          <w:rFonts w:ascii="Calibri" w:hAnsi="Calibri"/>
          <w:b w:val="0"/>
          <w:bCs w:val="0"/>
        </w:rPr>
        <w:t> </w:t>
      </w:r>
      <w:r w:rsidRPr="00CE2FC5">
        <w:rPr>
          <w:rFonts w:ascii="Calibri" w:hAnsi="Calibri"/>
          <w:b w:val="0"/>
          <w:bCs w:val="0"/>
        </w:rPr>
        <w:t>žáci, z komplexní zkoušky společné části neuspěli 2 žáci a z jednoho předmětu profil</w:t>
      </w:r>
      <w:r w:rsidR="006026F5">
        <w:rPr>
          <w:rFonts w:ascii="Calibri" w:hAnsi="Calibri"/>
          <w:b w:val="0"/>
          <w:bCs w:val="0"/>
        </w:rPr>
        <w:t>ové části jeden žák. K maturitě</w:t>
      </w:r>
      <w:r w:rsidRPr="00CE2FC5">
        <w:rPr>
          <w:rFonts w:ascii="Calibri" w:hAnsi="Calibri"/>
          <w:b w:val="0"/>
          <w:bCs w:val="0"/>
        </w:rPr>
        <w:t xml:space="preserve"> z důvodu neukončení posledního ročníku nebyli připuštěni 4 žáci. Ústní část opravné maturitní zkoušky se konala v termínu 8. 9. </w:t>
      </w:r>
      <w:smartTag w:uri="urn:schemas-microsoft-com:office:smarttags" w:element="metricconverter">
        <w:smartTagPr>
          <w:attr w:name="ProductID" w:val="2011 a"/>
        </w:smartTagPr>
        <w:r w:rsidRPr="00CE2FC5">
          <w:rPr>
            <w:rFonts w:ascii="Calibri" w:hAnsi="Calibri"/>
            <w:b w:val="0"/>
            <w:bCs w:val="0"/>
          </w:rPr>
          <w:t>2011 a</w:t>
        </w:r>
      </w:smartTag>
      <w:r w:rsidRPr="00CE2FC5">
        <w:rPr>
          <w:rFonts w:ascii="Calibri" w:hAnsi="Calibri"/>
          <w:b w:val="0"/>
          <w:bCs w:val="0"/>
        </w:rPr>
        <w:t xml:space="preserve"> písemná část v termínu 15 – 21. 9. 2011. Žák, který konal maturitní zkoušku v náhradním termínu 8.</w:t>
      </w:r>
      <w:r>
        <w:rPr>
          <w:rFonts w:ascii="Calibri" w:hAnsi="Calibri"/>
          <w:b w:val="0"/>
          <w:bCs w:val="0"/>
        </w:rPr>
        <w:t> </w:t>
      </w:r>
      <w:r w:rsidRPr="00CE2FC5">
        <w:rPr>
          <w:rFonts w:ascii="Calibri" w:hAnsi="Calibri"/>
          <w:b w:val="0"/>
          <w:bCs w:val="0"/>
        </w:rPr>
        <w:t>9.</w:t>
      </w:r>
      <w:r>
        <w:rPr>
          <w:rFonts w:ascii="Calibri" w:hAnsi="Calibri"/>
          <w:b w:val="0"/>
          <w:bCs w:val="0"/>
        </w:rPr>
        <w:t> </w:t>
      </w:r>
      <w:r w:rsidRPr="00CE2FC5">
        <w:rPr>
          <w:rFonts w:ascii="Calibri" w:hAnsi="Calibri"/>
          <w:b w:val="0"/>
          <w:bCs w:val="0"/>
        </w:rPr>
        <w:t>2011 v profilové části</w:t>
      </w:r>
      <w:r w:rsidR="006026F5">
        <w:rPr>
          <w:rFonts w:ascii="Calibri" w:hAnsi="Calibri"/>
          <w:b w:val="0"/>
          <w:bCs w:val="0"/>
        </w:rPr>
        <w:t>,</w:t>
      </w:r>
      <w:r w:rsidRPr="00CE2FC5">
        <w:rPr>
          <w:rFonts w:ascii="Calibri" w:hAnsi="Calibri"/>
          <w:b w:val="0"/>
          <w:bCs w:val="0"/>
        </w:rPr>
        <w:t xml:space="preserve"> uspěl. 5 žáků konajících písemnou část maturitní zkoušky na sp</w:t>
      </w:r>
      <w:r w:rsidRPr="00CE2FC5">
        <w:rPr>
          <w:rFonts w:ascii="Calibri" w:hAnsi="Calibri"/>
          <w:b w:val="0"/>
          <w:bCs w:val="0"/>
        </w:rPr>
        <w:t>á</w:t>
      </w:r>
      <w:r w:rsidRPr="00CE2FC5">
        <w:rPr>
          <w:rFonts w:ascii="Calibri" w:hAnsi="Calibri"/>
          <w:b w:val="0"/>
          <w:bCs w:val="0"/>
        </w:rPr>
        <w:t xml:space="preserve">dové </w:t>
      </w:r>
      <w:r w:rsidRPr="00CE2FC5">
        <w:rPr>
          <w:rFonts w:ascii="Calibri" w:hAnsi="Calibri" w:cs="Calibri"/>
          <w:b w:val="0"/>
        </w:rPr>
        <w:t xml:space="preserve">Střední odborné škole a středním odborném učilišti </w:t>
      </w:r>
      <w:r w:rsidR="006026F5">
        <w:rPr>
          <w:rFonts w:ascii="Calibri" w:hAnsi="Calibri" w:cs="Calibri"/>
          <w:b w:val="0"/>
        </w:rPr>
        <w:t>podnikání a služeb v Jablunkově</w:t>
      </w:r>
      <w:r w:rsidRPr="00CE2FC5">
        <w:rPr>
          <w:rFonts w:ascii="Calibri" w:hAnsi="Calibri" w:cs="Calibri"/>
          <w:b w:val="0"/>
        </w:rPr>
        <w:t xml:space="preserve"> </w:t>
      </w:r>
      <w:r w:rsidRPr="00CE2FC5">
        <w:rPr>
          <w:rFonts w:ascii="Calibri" w:hAnsi="Calibri"/>
          <w:b w:val="0"/>
          <w:bCs w:val="0"/>
        </w:rPr>
        <w:t>rovněž uspěl</w:t>
      </w:r>
      <w:r w:rsidR="006026F5">
        <w:rPr>
          <w:rFonts w:ascii="Calibri" w:hAnsi="Calibri"/>
          <w:b w:val="0"/>
          <w:bCs w:val="0"/>
        </w:rPr>
        <w:t>o</w:t>
      </w:r>
      <w:r w:rsidRPr="00CE2FC5">
        <w:rPr>
          <w:rFonts w:ascii="Calibri" w:hAnsi="Calibri"/>
          <w:b w:val="0"/>
          <w:bCs w:val="0"/>
        </w:rPr>
        <w:t>.</w:t>
      </w:r>
    </w:p>
    <w:p w:rsidR="006D3775" w:rsidRPr="000E0658" w:rsidRDefault="006D3775" w:rsidP="00CA5023">
      <w:pPr>
        <w:pStyle w:val="xl44"/>
        <w:numPr>
          <w:ilvl w:val="0"/>
          <w:numId w:val="26"/>
        </w:numPr>
        <w:spacing w:before="80" w:beforeAutospacing="0" w:after="0" w:afterAutospacing="0" w:line="276" w:lineRule="auto"/>
        <w:jc w:val="both"/>
        <w:rPr>
          <w:rFonts w:ascii="Calibri" w:eastAsia="Times New Roman" w:hAnsi="Calibri" w:cs="Times New Roman"/>
          <w:b w:val="0"/>
          <w:i/>
        </w:rPr>
      </w:pPr>
      <w:r w:rsidRPr="000E0658">
        <w:rPr>
          <w:rFonts w:ascii="Calibri" w:hAnsi="Calibri"/>
          <w:b w:val="0"/>
          <w:i/>
        </w:rPr>
        <w:t>Hodnocení školy v rámci ČR a MSK</w:t>
      </w:r>
    </w:p>
    <w:tbl>
      <w:tblPr>
        <w:tblW w:w="8936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1706"/>
        <w:gridCol w:w="1134"/>
        <w:gridCol w:w="1276"/>
        <w:gridCol w:w="1134"/>
        <w:gridCol w:w="1134"/>
        <w:gridCol w:w="1276"/>
        <w:gridCol w:w="1276"/>
      </w:tblGrid>
      <w:tr w:rsidR="006D3775" w:rsidRPr="006319A8">
        <w:trPr>
          <w:trHeight w:val="780"/>
        </w:trPr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AF1DD"/>
            <w:noWrap/>
            <w:vAlign w:val="center"/>
          </w:tcPr>
          <w:p w:rsidR="006D3775" w:rsidRPr="006319A8" w:rsidRDefault="006D3775" w:rsidP="00AD193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6319A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PŘEDMĚT</w:t>
            </w:r>
          </w:p>
        </w:tc>
        <w:tc>
          <w:tcPr>
            <w:tcW w:w="72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6D3775" w:rsidRPr="006319A8" w:rsidRDefault="006D3775" w:rsidP="00AD193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6319A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POŘADÍ ŠKOLY A SKUPINY OBORŮ DLE K-SKÓRU</w:t>
            </w:r>
            <w:r w:rsidRPr="006319A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br/>
              <w:t xml:space="preserve">V RÁMCI </w:t>
            </w:r>
          </w:p>
        </w:tc>
      </w:tr>
      <w:tr w:rsidR="006D3775" w:rsidRPr="006319A8">
        <w:trPr>
          <w:trHeight w:val="900"/>
        </w:trPr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3775" w:rsidRPr="006319A8" w:rsidRDefault="006D3775" w:rsidP="00AD1931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AF1DD"/>
            <w:vAlign w:val="center"/>
          </w:tcPr>
          <w:p w:rsidR="006D3775" w:rsidRPr="006319A8" w:rsidRDefault="006D3775" w:rsidP="00AD193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6319A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KRAJE A SKUPINY OBORŮ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AF1DD"/>
            <w:vAlign w:val="center"/>
          </w:tcPr>
          <w:p w:rsidR="006D3775" w:rsidRPr="006319A8" w:rsidRDefault="006D3775" w:rsidP="00AD193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6319A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ČR A SKUPINY OBORŮ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AF1DD"/>
            <w:vAlign w:val="center"/>
          </w:tcPr>
          <w:p w:rsidR="006D3775" w:rsidRPr="006319A8" w:rsidRDefault="006D3775" w:rsidP="00AD193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6319A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ČR CELKEM</w:t>
            </w:r>
          </w:p>
        </w:tc>
      </w:tr>
      <w:tr w:rsidR="006D3775" w:rsidRPr="006319A8">
        <w:trPr>
          <w:trHeight w:val="600"/>
        </w:trPr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3775" w:rsidRPr="006319A8" w:rsidRDefault="006D3775" w:rsidP="00AD1931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6D3775" w:rsidRPr="006319A8" w:rsidRDefault="006D3775" w:rsidP="00AD193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6319A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POZICE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6D3775" w:rsidRPr="006319A8" w:rsidRDefault="006D3775" w:rsidP="00AD193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6319A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Z CELKEM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6D3775" w:rsidRPr="006319A8" w:rsidRDefault="006D3775" w:rsidP="00AD193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6319A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POZICE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6D3775" w:rsidRPr="006319A8" w:rsidRDefault="006D3775" w:rsidP="00AD193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6319A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Z CELKEM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6D3775" w:rsidRPr="006319A8" w:rsidRDefault="006D3775" w:rsidP="00AD193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6319A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POZICE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6D3775" w:rsidRPr="006319A8" w:rsidRDefault="006D3775" w:rsidP="00AD1931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6319A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Z CELKEM</w:t>
            </w:r>
          </w:p>
        </w:tc>
      </w:tr>
      <w:tr w:rsidR="006D3775" w:rsidRPr="006319A8">
        <w:trPr>
          <w:trHeight w:val="435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775" w:rsidRPr="006319A8" w:rsidRDefault="006D3775" w:rsidP="00AD1931">
            <w:pPr>
              <w:ind w:firstLineChars="100" w:firstLine="201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6319A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ČESKÝ JAZYK A LITERATURA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775" w:rsidRPr="006319A8" w:rsidRDefault="006D3775" w:rsidP="00AD1931">
            <w:pPr>
              <w:ind w:firstLineChars="100" w:firstLine="201"/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6319A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775" w:rsidRPr="006319A8" w:rsidRDefault="006D3775" w:rsidP="00AD1931">
            <w:pPr>
              <w:ind w:firstLineChars="100" w:firstLine="201"/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6319A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775" w:rsidRPr="006319A8" w:rsidRDefault="006D3775" w:rsidP="00AD1931">
            <w:pPr>
              <w:ind w:firstLineChars="100" w:firstLine="201"/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6319A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775" w:rsidRPr="006319A8" w:rsidRDefault="006D3775" w:rsidP="00AD1931">
            <w:pPr>
              <w:ind w:firstLineChars="100" w:firstLine="201"/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6319A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775" w:rsidRPr="006319A8" w:rsidRDefault="006D3775" w:rsidP="00AD1931">
            <w:pPr>
              <w:ind w:firstLineChars="100" w:firstLine="201"/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6319A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775" w:rsidRPr="006319A8" w:rsidRDefault="006D3775" w:rsidP="00AD1931">
            <w:pPr>
              <w:ind w:firstLineChars="100" w:firstLine="201"/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6319A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2 329</w:t>
            </w:r>
          </w:p>
        </w:tc>
      </w:tr>
      <w:tr w:rsidR="006D3775" w:rsidRPr="006319A8">
        <w:trPr>
          <w:trHeight w:val="435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775" w:rsidRPr="006319A8" w:rsidRDefault="006D3775" w:rsidP="00AD1931">
            <w:pPr>
              <w:ind w:firstLineChars="100" w:firstLine="201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6319A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MATEMATIKA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775" w:rsidRPr="006319A8" w:rsidRDefault="006D3775" w:rsidP="00AD1931">
            <w:pPr>
              <w:ind w:firstLineChars="100" w:firstLine="201"/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6319A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775" w:rsidRPr="006319A8" w:rsidRDefault="006D3775" w:rsidP="00AD1931">
            <w:pPr>
              <w:ind w:firstLineChars="100" w:firstLine="201"/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6319A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775" w:rsidRPr="006319A8" w:rsidRDefault="006D3775" w:rsidP="00AD1931">
            <w:pPr>
              <w:ind w:firstLineChars="100" w:firstLine="201"/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6319A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775" w:rsidRPr="006319A8" w:rsidRDefault="006D3775" w:rsidP="00AD1931">
            <w:pPr>
              <w:ind w:firstLineChars="100" w:firstLine="201"/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6319A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775" w:rsidRPr="006319A8" w:rsidRDefault="006D3775" w:rsidP="00AD1931">
            <w:pPr>
              <w:ind w:firstLineChars="100" w:firstLine="201"/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6319A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775" w:rsidRPr="006319A8" w:rsidRDefault="006D3775" w:rsidP="00AD1931">
            <w:pPr>
              <w:ind w:firstLineChars="100" w:firstLine="201"/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6319A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2 120</w:t>
            </w:r>
          </w:p>
        </w:tc>
      </w:tr>
      <w:tr w:rsidR="006D3775" w:rsidRPr="006319A8">
        <w:trPr>
          <w:trHeight w:val="435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775" w:rsidRPr="006319A8" w:rsidRDefault="006D3775" w:rsidP="00AD1931">
            <w:pPr>
              <w:ind w:firstLineChars="100" w:firstLine="201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6319A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CIZÍ JAZYK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775" w:rsidRPr="006319A8" w:rsidRDefault="006D3775" w:rsidP="00AD1931">
            <w:pPr>
              <w:ind w:firstLineChars="100" w:firstLine="201"/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6319A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775" w:rsidRPr="006319A8" w:rsidRDefault="006D3775" w:rsidP="00AD1931">
            <w:pPr>
              <w:ind w:firstLineChars="100" w:firstLine="201"/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6319A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775" w:rsidRPr="006319A8" w:rsidRDefault="006D3775" w:rsidP="00AD1931">
            <w:pPr>
              <w:ind w:firstLineChars="100" w:firstLine="201"/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6319A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775" w:rsidRPr="006319A8" w:rsidRDefault="006D3775" w:rsidP="00AD1931">
            <w:pPr>
              <w:ind w:firstLineChars="100" w:firstLine="201"/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6319A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775" w:rsidRPr="006319A8" w:rsidRDefault="006D3775" w:rsidP="00AD1931">
            <w:pPr>
              <w:ind w:firstLineChars="100" w:firstLine="201"/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6319A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775" w:rsidRPr="006319A8" w:rsidRDefault="006D3775" w:rsidP="00AD1931">
            <w:pPr>
              <w:ind w:firstLineChars="100" w:firstLine="201"/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6319A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2 287</w:t>
            </w:r>
          </w:p>
        </w:tc>
      </w:tr>
    </w:tbl>
    <w:p w:rsidR="006D3775" w:rsidRDefault="006D3775" w:rsidP="006D3775">
      <w:pPr>
        <w:pStyle w:val="xl44"/>
        <w:spacing w:before="80" w:beforeAutospacing="0" w:after="0" w:afterAutospacing="0" w:line="276" w:lineRule="auto"/>
        <w:jc w:val="both"/>
        <w:rPr>
          <w:rFonts w:ascii="Calibri" w:eastAsia="Times New Roman" w:hAnsi="Calibri" w:cs="Times New Roman"/>
        </w:rPr>
      </w:pPr>
    </w:p>
    <w:p w:rsidR="006D3775" w:rsidRDefault="006D3775" w:rsidP="006D3775">
      <w:pPr>
        <w:pStyle w:val="xl44"/>
        <w:spacing w:before="80" w:beforeAutospacing="0" w:after="0" w:afterAutospacing="0" w:line="276" w:lineRule="auto"/>
        <w:jc w:val="both"/>
        <w:rPr>
          <w:rFonts w:ascii="Calibri" w:eastAsia="Times New Roman" w:hAnsi="Calibri" w:cs="Times New Roman"/>
        </w:rPr>
      </w:pPr>
    </w:p>
    <w:p w:rsidR="006D3775" w:rsidRDefault="006D3775" w:rsidP="006D3775">
      <w:pPr>
        <w:pStyle w:val="xl44"/>
        <w:spacing w:before="80" w:beforeAutospacing="0" w:after="0" w:afterAutospacing="0" w:line="276" w:lineRule="auto"/>
        <w:jc w:val="both"/>
        <w:rPr>
          <w:rFonts w:ascii="Calibri" w:eastAsia="Times New Roman" w:hAnsi="Calibri" w:cs="Times New Roman"/>
        </w:rPr>
      </w:pPr>
    </w:p>
    <w:p w:rsidR="000E0658" w:rsidRPr="000E0658" w:rsidRDefault="00CA5023" w:rsidP="000E0658">
      <w:pPr>
        <w:pStyle w:val="xl44"/>
        <w:numPr>
          <w:ilvl w:val="0"/>
          <w:numId w:val="26"/>
        </w:numPr>
        <w:spacing w:before="80" w:beforeAutospacing="0" w:after="0" w:afterAutospacing="0" w:line="276" w:lineRule="auto"/>
        <w:jc w:val="both"/>
        <w:rPr>
          <w:rFonts w:ascii="Calibri" w:eastAsia="Times New Roman" w:hAnsi="Calibri" w:cs="Times New Roman"/>
          <w:b w:val="0"/>
          <w:i/>
        </w:rPr>
      </w:pPr>
      <w:r w:rsidRPr="000E0658">
        <w:rPr>
          <w:rFonts w:ascii="Calibri" w:eastAsia="Times New Roman" w:hAnsi="Calibri" w:cs="Times New Roman"/>
          <w:b w:val="0"/>
          <w:i/>
        </w:rPr>
        <w:t>Profilová část MZ 2011 – jaro 2011</w:t>
      </w:r>
      <w:r w:rsidR="000E0658" w:rsidRPr="000E0658">
        <w:rPr>
          <w:rFonts w:ascii="Calibri" w:eastAsia="Times New Roman" w:hAnsi="Calibri" w:cs="Times New Roman"/>
          <w:b w:val="0"/>
          <w:i/>
        </w:rPr>
        <w:t xml:space="preserve"> </w:t>
      </w:r>
    </w:p>
    <w:tbl>
      <w:tblPr>
        <w:tblW w:w="6050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1096"/>
        <w:gridCol w:w="949"/>
        <w:gridCol w:w="1046"/>
        <w:gridCol w:w="1005"/>
        <w:gridCol w:w="1005"/>
        <w:gridCol w:w="949"/>
      </w:tblGrid>
      <w:tr w:rsidR="00CA5023" w:rsidRPr="00C26E11">
        <w:trPr>
          <w:trHeight w:val="300"/>
        </w:trPr>
        <w:tc>
          <w:tcPr>
            <w:tcW w:w="20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CA5023" w:rsidRPr="00CE2FC5" w:rsidRDefault="00CA5023" w:rsidP="002F2F1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CE2FC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Profilová část</w:t>
            </w:r>
          </w:p>
        </w:tc>
        <w:tc>
          <w:tcPr>
            <w:tcW w:w="40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CA5023" w:rsidRPr="00C26E11" w:rsidRDefault="00CA5023" w:rsidP="002F2F1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CE2FC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POČET</w:t>
            </w:r>
          </w:p>
        </w:tc>
      </w:tr>
      <w:tr w:rsidR="00CA5023" w:rsidRPr="00C26E11">
        <w:trPr>
          <w:trHeight w:val="300"/>
        </w:trPr>
        <w:tc>
          <w:tcPr>
            <w:tcW w:w="20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023" w:rsidRPr="00C26E11" w:rsidRDefault="00CA5023" w:rsidP="002F2F1C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CA5023" w:rsidRPr="00C26E11" w:rsidRDefault="00CA5023" w:rsidP="002F2F1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C26E1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PŘIHLÁŠEK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CA5023" w:rsidRPr="00C26E11" w:rsidRDefault="00CA5023" w:rsidP="002F2F1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C26E1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ŽÁKŮ, KTEŘÍ ZKOUŠKU</w:t>
            </w:r>
          </w:p>
        </w:tc>
      </w:tr>
      <w:tr w:rsidR="00CA5023" w:rsidRPr="00C26E11">
        <w:trPr>
          <w:trHeight w:val="1275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CA5023" w:rsidRPr="00C26E11" w:rsidRDefault="00CA5023" w:rsidP="002F2F1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C26E1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PŘEDMĚT A</w:t>
            </w:r>
            <w:r w:rsidRPr="00C26E1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br/>
              <w:t xml:space="preserve">OBTÍŽNOST </w:t>
            </w:r>
            <w:r w:rsidRPr="00C26E1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br/>
              <w:t>ZKOUŠKY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CA5023" w:rsidRPr="00C26E11" w:rsidRDefault="00CA5023" w:rsidP="002F2F1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C26E1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SKUPINA </w:t>
            </w:r>
            <w:r w:rsidRPr="00C26E1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br/>
              <w:t>OBORŮ</w:t>
            </w:r>
          </w:p>
        </w:tc>
        <w:tc>
          <w:tcPr>
            <w:tcW w:w="1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023" w:rsidRPr="00C26E11" w:rsidRDefault="00CA5023" w:rsidP="002F2F1C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CA5023" w:rsidRPr="00C26E11" w:rsidRDefault="00CA5023" w:rsidP="002F2F1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C26E1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NEKONALI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CA5023" w:rsidRPr="00C26E11" w:rsidRDefault="00CA5023" w:rsidP="002F2F1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C26E1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NEKONALI ÚSPĚŠNĚ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CA5023" w:rsidRPr="00C26E11" w:rsidRDefault="00CA5023" w:rsidP="002F2F1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C26E1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KONALI ÚSPĚŠNĚ</w:t>
            </w:r>
          </w:p>
        </w:tc>
      </w:tr>
      <w:tr w:rsidR="00CA5023" w:rsidRPr="00C26E11">
        <w:trPr>
          <w:trHeight w:val="30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</w:tcPr>
          <w:p w:rsidR="00CA5023" w:rsidRPr="00C26E11" w:rsidRDefault="00CA5023" w:rsidP="002F2F1C">
            <w:pPr>
              <w:ind w:firstLineChars="100" w:firstLine="221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26E1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AJ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</w:tcPr>
          <w:p w:rsidR="00CA5023" w:rsidRPr="00C26E11" w:rsidRDefault="00CA5023" w:rsidP="002F2F1C">
            <w:pPr>
              <w:ind w:firstLineChars="100" w:firstLine="221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26E1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GYM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023" w:rsidRPr="00C26E11" w:rsidRDefault="00CA5023" w:rsidP="002F2F1C">
            <w:pPr>
              <w:ind w:firstLineChars="100" w:firstLine="221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26E1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023" w:rsidRPr="00C26E11" w:rsidRDefault="00CA5023" w:rsidP="002F2F1C">
            <w:pPr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26E1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023" w:rsidRPr="00C26E11" w:rsidRDefault="00CA5023" w:rsidP="002F2F1C">
            <w:pPr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26E1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023" w:rsidRPr="00C26E11" w:rsidRDefault="00CA5023" w:rsidP="002F2F1C">
            <w:pPr>
              <w:ind w:firstLineChars="100" w:firstLine="221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26E1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58</w:t>
            </w:r>
          </w:p>
        </w:tc>
      </w:tr>
      <w:tr w:rsidR="00CA5023" w:rsidRPr="00C26E11">
        <w:trPr>
          <w:trHeight w:val="30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</w:tcPr>
          <w:p w:rsidR="00CA5023" w:rsidRPr="00C26E11" w:rsidRDefault="00CA5023" w:rsidP="002F2F1C">
            <w:pPr>
              <w:ind w:firstLineChars="100" w:firstLine="221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26E1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NJ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</w:tcPr>
          <w:p w:rsidR="00CA5023" w:rsidRPr="00C26E11" w:rsidRDefault="00CA5023" w:rsidP="002F2F1C">
            <w:pPr>
              <w:ind w:firstLineChars="100" w:firstLine="221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26E1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GYM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023" w:rsidRPr="00C26E11" w:rsidRDefault="00CA5023" w:rsidP="002F2F1C">
            <w:pPr>
              <w:ind w:firstLineChars="100" w:firstLine="221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26E1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023" w:rsidRPr="00C26E11" w:rsidRDefault="00CA5023" w:rsidP="002F2F1C">
            <w:pPr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26E1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023" w:rsidRPr="00C26E11" w:rsidRDefault="00CA5023" w:rsidP="002F2F1C">
            <w:pPr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26E1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023" w:rsidRPr="00C26E11" w:rsidRDefault="00CA5023" w:rsidP="002F2F1C">
            <w:pPr>
              <w:ind w:firstLineChars="100" w:firstLine="221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26E1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</w:tr>
      <w:tr w:rsidR="00CA5023" w:rsidRPr="00C26E11">
        <w:trPr>
          <w:trHeight w:val="30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</w:tcPr>
          <w:p w:rsidR="00CA5023" w:rsidRPr="00C26E11" w:rsidRDefault="00CA5023" w:rsidP="002F2F1C">
            <w:pPr>
              <w:ind w:firstLineChars="100" w:firstLine="221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26E1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RJ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</w:tcPr>
          <w:p w:rsidR="00CA5023" w:rsidRPr="00C26E11" w:rsidRDefault="00CA5023" w:rsidP="002F2F1C">
            <w:pPr>
              <w:ind w:firstLineChars="100" w:firstLine="221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26E1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GYM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023" w:rsidRPr="00C26E11" w:rsidRDefault="00CA5023" w:rsidP="002F2F1C">
            <w:pPr>
              <w:ind w:firstLineChars="100" w:firstLine="221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26E1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023" w:rsidRPr="00C26E11" w:rsidRDefault="00CA5023" w:rsidP="002F2F1C">
            <w:pPr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26E1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023" w:rsidRPr="00C26E11" w:rsidRDefault="00CA5023" w:rsidP="002F2F1C">
            <w:pPr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26E1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023" w:rsidRPr="00C26E11" w:rsidRDefault="00CA5023" w:rsidP="002F2F1C">
            <w:pPr>
              <w:ind w:firstLineChars="100" w:firstLine="221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26E1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CA5023" w:rsidRPr="00C26E11">
        <w:trPr>
          <w:trHeight w:val="30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</w:tcPr>
          <w:p w:rsidR="00CA5023" w:rsidRPr="00C26E11" w:rsidRDefault="00CA5023" w:rsidP="002F2F1C">
            <w:pPr>
              <w:ind w:firstLineChars="100" w:firstLine="221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26E1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ŠJ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</w:tcPr>
          <w:p w:rsidR="00CA5023" w:rsidRPr="00C26E11" w:rsidRDefault="00CA5023" w:rsidP="002F2F1C">
            <w:pPr>
              <w:ind w:firstLineChars="100" w:firstLine="221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26E1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GYM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023" w:rsidRPr="00C26E11" w:rsidRDefault="00CA5023" w:rsidP="002F2F1C">
            <w:pPr>
              <w:ind w:firstLineChars="100" w:firstLine="221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26E1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023" w:rsidRPr="00C26E11" w:rsidRDefault="00CA5023" w:rsidP="002F2F1C">
            <w:pPr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26E1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023" w:rsidRPr="00C26E11" w:rsidRDefault="00CA5023" w:rsidP="002F2F1C">
            <w:pPr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26E1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023" w:rsidRPr="00C26E11" w:rsidRDefault="00CA5023" w:rsidP="002F2F1C">
            <w:pPr>
              <w:ind w:firstLineChars="100" w:firstLine="221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26E1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</w:tr>
      <w:tr w:rsidR="00CA5023" w:rsidRPr="00C26E11">
        <w:trPr>
          <w:trHeight w:val="30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</w:tcPr>
          <w:p w:rsidR="00CA5023" w:rsidRPr="00C26E11" w:rsidRDefault="00CA5023" w:rsidP="002F2F1C">
            <w:pPr>
              <w:ind w:firstLineChars="100" w:firstLine="221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26E1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ZSV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</w:tcPr>
          <w:p w:rsidR="00CA5023" w:rsidRPr="00C26E11" w:rsidRDefault="00CA5023" w:rsidP="002F2F1C">
            <w:pPr>
              <w:ind w:firstLineChars="100" w:firstLine="221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26E1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GYM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023" w:rsidRPr="00C26E11" w:rsidRDefault="00CA5023" w:rsidP="002F2F1C">
            <w:pPr>
              <w:ind w:firstLineChars="100" w:firstLine="221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26E1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023" w:rsidRPr="00C26E11" w:rsidRDefault="00CA5023" w:rsidP="002F2F1C">
            <w:pPr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26E1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023" w:rsidRPr="00C26E11" w:rsidRDefault="00CA5023" w:rsidP="002F2F1C">
            <w:pPr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26E1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023" w:rsidRPr="00C26E11" w:rsidRDefault="00CA5023" w:rsidP="002F2F1C">
            <w:pPr>
              <w:ind w:firstLineChars="100" w:firstLine="221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26E1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57</w:t>
            </w:r>
          </w:p>
        </w:tc>
      </w:tr>
      <w:tr w:rsidR="00CA5023" w:rsidRPr="00C26E11">
        <w:trPr>
          <w:trHeight w:val="30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</w:tcPr>
          <w:p w:rsidR="00CA5023" w:rsidRPr="00C26E11" w:rsidRDefault="00CA5023" w:rsidP="002F2F1C">
            <w:pPr>
              <w:ind w:firstLineChars="100" w:firstLine="221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26E1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PSY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</w:tcPr>
          <w:p w:rsidR="00CA5023" w:rsidRPr="00C26E11" w:rsidRDefault="00CA5023" w:rsidP="002F2F1C">
            <w:pPr>
              <w:ind w:firstLineChars="100" w:firstLine="221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26E1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GYM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023" w:rsidRPr="00C26E11" w:rsidRDefault="00CA5023" w:rsidP="002F2F1C">
            <w:pPr>
              <w:ind w:firstLineChars="100" w:firstLine="221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26E1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023" w:rsidRPr="00C26E11" w:rsidRDefault="00CA5023" w:rsidP="002F2F1C">
            <w:pPr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26E1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023" w:rsidRPr="00C26E11" w:rsidRDefault="00CA5023" w:rsidP="002F2F1C">
            <w:pPr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26E1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023" w:rsidRPr="00C26E11" w:rsidRDefault="00CA5023" w:rsidP="002F2F1C">
            <w:pPr>
              <w:ind w:firstLineChars="100" w:firstLine="221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26E1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17</w:t>
            </w:r>
          </w:p>
        </w:tc>
      </w:tr>
      <w:tr w:rsidR="00CA5023" w:rsidRPr="00C26E11">
        <w:trPr>
          <w:trHeight w:val="30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</w:tcPr>
          <w:p w:rsidR="00CA5023" w:rsidRPr="00C26E11" w:rsidRDefault="00CA5023" w:rsidP="002F2F1C">
            <w:pPr>
              <w:ind w:firstLineChars="100" w:firstLine="221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26E1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</w:tcPr>
          <w:p w:rsidR="00CA5023" w:rsidRPr="00C26E11" w:rsidRDefault="00CA5023" w:rsidP="002F2F1C">
            <w:pPr>
              <w:ind w:firstLineChars="100" w:firstLine="221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26E1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GYM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023" w:rsidRPr="00C26E11" w:rsidRDefault="00CA5023" w:rsidP="002F2F1C">
            <w:pPr>
              <w:ind w:firstLineChars="100" w:firstLine="221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26E1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023" w:rsidRPr="00C26E11" w:rsidRDefault="00CA5023" w:rsidP="002F2F1C">
            <w:pPr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26E1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023" w:rsidRPr="00C26E11" w:rsidRDefault="00CA5023" w:rsidP="002F2F1C">
            <w:pPr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26E1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023" w:rsidRPr="00C26E11" w:rsidRDefault="00CA5023" w:rsidP="002F2F1C">
            <w:pPr>
              <w:ind w:firstLineChars="100" w:firstLine="221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26E1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27</w:t>
            </w:r>
          </w:p>
        </w:tc>
      </w:tr>
      <w:tr w:rsidR="00CA5023" w:rsidRPr="00C26E11">
        <w:trPr>
          <w:trHeight w:val="30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</w:tcPr>
          <w:p w:rsidR="00CA5023" w:rsidRPr="00C26E11" w:rsidRDefault="00CA5023" w:rsidP="002F2F1C">
            <w:pPr>
              <w:ind w:firstLineChars="100" w:firstLine="221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26E1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Z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</w:tcPr>
          <w:p w:rsidR="00CA5023" w:rsidRPr="00C26E11" w:rsidRDefault="00CA5023" w:rsidP="002F2F1C">
            <w:pPr>
              <w:ind w:firstLineChars="100" w:firstLine="221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26E1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GYM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023" w:rsidRPr="00C26E11" w:rsidRDefault="00CA5023" w:rsidP="002F2F1C">
            <w:pPr>
              <w:ind w:firstLineChars="100" w:firstLine="221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26E1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023" w:rsidRPr="00C26E11" w:rsidRDefault="00CA5023" w:rsidP="002F2F1C">
            <w:pPr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26E1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023" w:rsidRPr="00C26E11" w:rsidRDefault="00CA5023" w:rsidP="002F2F1C">
            <w:pPr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26E1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023" w:rsidRPr="00C26E11" w:rsidRDefault="00CA5023" w:rsidP="002F2F1C">
            <w:pPr>
              <w:ind w:firstLineChars="100" w:firstLine="221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26E1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12</w:t>
            </w:r>
          </w:p>
        </w:tc>
      </w:tr>
      <w:tr w:rsidR="00CA5023" w:rsidRPr="00C26E11">
        <w:trPr>
          <w:trHeight w:val="30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</w:tcPr>
          <w:p w:rsidR="00CA5023" w:rsidRPr="00C26E11" w:rsidRDefault="00CA5023" w:rsidP="002F2F1C">
            <w:pPr>
              <w:ind w:firstLineChars="100" w:firstLine="221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26E1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Dg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</w:tcPr>
          <w:p w:rsidR="00CA5023" w:rsidRPr="00C26E11" w:rsidRDefault="00CA5023" w:rsidP="002F2F1C">
            <w:pPr>
              <w:ind w:firstLineChars="100" w:firstLine="221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26E1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GYM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023" w:rsidRPr="00C26E11" w:rsidRDefault="00CA5023" w:rsidP="002F2F1C">
            <w:pPr>
              <w:ind w:firstLineChars="100" w:firstLine="221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26E1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023" w:rsidRPr="00C26E11" w:rsidRDefault="00CA5023" w:rsidP="002F2F1C">
            <w:pPr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26E1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023" w:rsidRPr="00C26E11" w:rsidRDefault="00CA5023" w:rsidP="002F2F1C">
            <w:pPr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26E1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023" w:rsidRPr="00C26E11" w:rsidRDefault="00CA5023" w:rsidP="002F2F1C">
            <w:pPr>
              <w:ind w:firstLineChars="100" w:firstLine="221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26E1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</w:tr>
      <w:tr w:rsidR="00CA5023" w:rsidRPr="00C26E11">
        <w:trPr>
          <w:trHeight w:val="30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</w:tcPr>
          <w:p w:rsidR="00CA5023" w:rsidRPr="00C26E11" w:rsidRDefault="00CA5023" w:rsidP="002F2F1C">
            <w:pPr>
              <w:ind w:firstLineChars="100" w:firstLine="221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26E1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</w:tcPr>
          <w:p w:rsidR="00CA5023" w:rsidRPr="00C26E11" w:rsidRDefault="00CA5023" w:rsidP="002F2F1C">
            <w:pPr>
              <w:ind w:firstLineChars="100" w:firstLine="221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26E1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GYM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023" w:rsidRPr="00C26E11" w:rsidRDefault="00CA5023" w:rsidP="002F2F1C">
            <w:pPr>
              <w:ind w:firstLineChars="100" w:firstLine="221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26E1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023" w:rsidRPr="00C26E11" w:rsidRDefault="00CA5023" w:rsidP="002F2F1C">
            <w:pPr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26E1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023" w:rsidRPr="00C26E11" w:rsidRDefault="00CA5023" w:rsidP="002F2F1C">
            <w:pPr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26E1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023" w:rsidRPr="00C26E11" w:rsidRDefault="00CA5023" w:rsidP="002F2F1C">
            <w:pPr>
              <w:ind w:firstLineChars="100" w:firstLine="221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26E1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26</w:t>
            </w:r>
          </w:p>
        </w:tc>
      </w:tr>
      <w:tr w:rsidR="00CA5023" w:rsidRPr="00C26E11">
        <w:trPr>
          <w:trHeight w:val="30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</w:tcPr>
          <w:p w:rsidR="00CA5023" w:rsidRPr="00C26E11" w:rsidRDefault="00CA5023" w:rsidP="002F2F1C">
            <w:pPr>
              <w:ind w:firstLineChars="100" w:firstLine="221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26E1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</w:tcPr>
          <w:p w:rsidR="00CA5023" w:rsidRPr="00C26E11" w:rsidRDefault="00CA5023" w:rsidP="002F2F1C">
            <w:pPr>
              <w:ind w:firstLineChars="100" w:firstLine="221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26E1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GYM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023" w:rsidRPr="00C26E11" w:rsidRDefault="00CA5023" w:rsidP="002F2F1C">
            <w:pPr>
              <w:ind w:firstLineChars="100" w:firstLine="221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26E1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023" w:rsidRPr="00C26E11" w:rsidRDefault="00CA5023" w:rsidP="002F2F1C">
            <w:pPr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26E1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023" w:rsidRPr="00C26E11" w:rsidRDefault="00CA5023" w:rsidP="002F2F1C">
            <w:pPr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26E1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023" w:rsidRPr="00C26E11" w:rsidRDefault="00CA5023" w:rsidP="002F2F1C">
            <w:pPr>
              <w:ind w:firstLineChars="100" w:firstLine="221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26E1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</w:tr>
      <w:tr w:rsidR="00CA5023" w:rsidRPr="00C26E11">
        <w:trPr>
          <w:trHeight w:val="30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</w:tcPr>
          <w:p w:rsidR="00CA5023" w:rsidRPr="00C26E11" w:rsidRDefault="00CA5023" w:rsidP="002F2F1C">
            <w:pPr>
              <w:ind w:firstLineChars="100" w:firstLine="221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26E1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CH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</w:tcPr>
          <w:p w:rsidR="00CA5023" w:rsidRPr="00C26E11" w:rsidRDefault="00CA5023" w:rsidP="002F2F1C">
            <w:pPr>
              <w:ind w:firstLineChars="100" w:firstLine="221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26E1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GYM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023" w:rsidRPr="00C26E11" w:rsidRDefault="00CA5023" w:rsidP="002F2F1C">
            <w:pPr>
              <w:ind w:firstLineChars="100" w:firstLine="221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26E1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023" w:rsidRPr="00C26E11" w:rsidRDefault="00CA5023" w:rsidP="002F2F1C">
            <w:pPr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26E1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023" w:rsidRPr="00C26E11" w:rsidRDefault="00CA5023" w:rsidP="002F2F1C">
            <w:pPr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26E1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023" w:rsidRPr="00C26E11" w:rsidRDefault="00CA5023" w:rsidP="002F2F1C">
            <w:pPr>
              <w:ind w:firstLineChars="100" w:firstLine="221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26E1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</w:t>
            </w:r>
          </w:p>
        </w:tc>
      </w:tr>
      <w:tr w:rsidR="00CA5023" w:rsidRPr="00C26E11">
        <w:trPr>
          <w:trHeight w:val="30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</w:tcPr>
          <w:p w:rsidR="00CA5023" w:rsidRPr="00C26E11" w:rsidRDefault="00CA5023" w:rsidP="002F2F1C">
            <w:pPr>
              <w:ind w:firstLineChars="100" w:firstLine="221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26E1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BI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</w:tcPr>
          <w:p w:rsidR="00CA5023" w:rsidRPr="00C26E11" w:rsidRDefault="00CA5023" w:rsidP="002F2F1C">
            <w:pPr>
              <w:ind w:firstLineChars="100" w:firstLine="221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26E1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GYM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023" w:rsidRPr="00C26E11" w:rsidRDefault="00CA5023" w:rsidP="002F2F1C">
            <w:pPr>
              <w:ind w:firstLineChars="100" w:firstLine="221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26E1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023" w:rsidRPr="00C26E11" w:rsidRDefault="00CA5023" w:rsidP="002F2F1C">
            <w:pPr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26E1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023" w:rsidRPr="00C26E11" w:rsidRDefault="00CA5023" w:rsidP="002F2F1C">
            <w:pPr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26E1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023" w:rsidRPr="00C26E11" w:rsidRDefault="00CA5023" w:rsidP="002F2F1C">
            <w:pPr>
              <w:ind w:firstLineChars="100" w:firstLine="221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26E1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36</w:t>
            </w:r>
          </w:p>
        </w:tc>
      </w:tr>
      <w:tr w:rsidR="00CA5023" w:rsidRPr="00C26E11">
        <w:trPr>
          <w:trHeight w:val="30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</w:tcPr>
          <w:p w:rsidR="00CA5023" w:rsidRPr="00C26E11" w:rsidRDefault="00CA5023" w:rsidP="002F2F1C">
            <w:pPr>
              <w:ind w:firstLineChars="100" w:firstLine="221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26E1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IVT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</w:tcPr>
          <w:p w:rsidR="00CA5023" w:rsidRPr="00C26E11" w:rsidRDefault="00CA5023" w:rsidP="002F2F1C">
            <w:pPr>
              <w:ind w:firstLineChars="100" w:firstLine="221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26E1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GYM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023" w:rsidRPr="00C26E11" w:rsidRDefault="00CA5023" w:rsidP="002F2F1C">
            <w:pPr>
              <w:ind w:firstLineChars="100" w:firstLine="221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26E1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023" w:rsidRPr="00C26E11" w:rsidRDefault="00CA5023" w:rsidP="002F2F1C">
            <w:pPr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26E1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023" w:rsidRPr="00C26E11" w:rsidRDefault="00CA5023" w:rsidP="002F2F1C">
            <w:pPr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26E1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023" w:rsidRPr="00C26E11" w:rsidRDefault="00CA5023" w:rsidP="002F2F1C">
            <w:pPr>
              <w:ind w:firstLineChars="100" w:firstLine="221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26E1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</w:tr>
      <w:tr w:rsidR="00CA5023" w:rsidRPr="00C26E11">
        <w:trPr>
          <w:trHeight w:val="30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</w:tcPr>
          <w:p w:rsidR="00CA5023" w:rsidRPr="00C26E11" w:rsidRDefault="00CA5023" w:rsidP="002F2F1C">
            <w:pPr>
              <w:ind w:firstLineChars="100" w:firstLine="221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26E1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EVV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</w:tcPr>
          <w:p w:rsidR="00CA5023" w:rsidRPr="00C26E11" w:rsidRDefault="00CA5023" w:rsidP="002F2F1C">
            <w:pPr>
              <w:ind w:firstLineChars="100" w:firstLine="221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26E1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GYM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023" w:rsidRPr="00C26E11" w:rsidRDefault="00CA5023" w:rsidP="002F2F1C">
            <w:pPr>
              <w:ind w:firstLineChars="100" w:firstLine="221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26E1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023" w:rsidRPr="00C26E11" w:rsidRDefault="00CA5023" w:rsidP="002F2F1C">
            <w:pPr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26E1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023" w:rsidRPr="00C26E11" w:rsidRDefault="00CA5023" w:rsidP="002F2F1C">
            <w:pPr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26E1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023" w:rsidRPr="00C26E11" w:rsidRDefault="00CA5023" w:rsidP="002F2F1C">
            <w:pPr>
              <w:ind w:firstLineChars="100" w:firstLine="221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26E1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</w:tr>
      <w:tr w:rsidR="00CA5023" w:rsidRPr="00C26E11">
        <w:trPr>
          <w:trHeight w:val="30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</w:tcPr>
          <w:p w:rsidR="00CA5023" w:rsidRPr="00C26E11" w:rsidRDefault="00CA5023" w:rsidP="002F2F1C">
            <w:pPr>
              <w:ind w:firstLineChars="100" w:firstLine="221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26E1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EVH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</w:tcPr>
          <w:p w:rsidR="00CA5023" w:rsidRPr="00C26E11" w:rsidRDefault="00CA5023" w:rsidP="002F2F1C">
            <w:pPr>
              <w:ind w:firstLineChars="100" w:firstLine="221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26E1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GYM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023" w:rsidRPr="00C26E11" w:rsidRDefault="00CA5023" w:rsidP="002F2F1C">
            <w:pPr>
              <w:ind w:firstLineChars="100" w:firstLine="221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26E1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023" w:rsidRPr="00C26E11" w:rsidRDefault="00CA5023" w:rsidP="002F2F1C">
            <w:pPr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26E1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023" w:rsidRPr="00C26E11" w:rsidRDefault="00CA5023" w:rsidP="002F2F1C">
            <w:pPr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26E1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023" w:rsidRPr="00C26E11" w:rsidRDefault="00CA5023" w:rsidP="002F2F1C">
            <w:pPr>
              <w:ind w:firstLineChars="100" w:firstLine="221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26E1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</w:tr>
    </w:tbl>
    <w:p w:rsidR="00CA5023" w:rsidRPr="00C26E11" w:rsidRDefault="00CA5023" w:rsidP="00CA5023">
      <w:pPr>
        <w:pStyle w:val="xl44"/>
        <w:spacing w:before="0" w:beforeAutospacing="0" w:after="0" w:afterAutospacing="0" w:line="276" w:lineRule="auto"/>
        <w:jc w:val="both"/>
        <w:rPr>
          <w:rFonts w:ascii="Calibri" w:eastAsia="Times New Roman" w:hAnsi="Calibri" w:cs="Times New Roman"/>
          <w:b w:val="0"/>
          <w:bCs w:val="0"/>
          <w:highlight w:val="green"/>
        </w:rPr>
      </w:pPr>
    </w:p>
    <w:p w:rsidR="00CA5023" w:rsidRPr="00243399" w:rsidRDefault="00CA5023" w:rsidP="00CA5023">
      <w:pPr>
        <w:pStyle w:val="xl44"/>
        <w:numPr>
          <w:ilvl w:val="0"/>
          <w:numId w:val="26"/>
        </w:numPr>
        <w:spacing w:before="0" w:beforeAutospacing="0" w:after="0" w:afterAutospacing="0" w:line="276" w:lineRule="auto"/>
        <w:jc w:val="both"/>
        <w:rPr>
          <w:rFonts w:ascii="Calibri" w:eastAsia="Times New Roman" w:hAnsi="Calibri" w:cs="Times New Roman"/>
          <w:b w:val="0"/>
          <w:bCs w:val="0"/>
          <w:i/>
        </w:rPr>
      </w:pPr>
      <w:r w:rsidRPr="00243399">
        <w:rPr>
          <w:rFonts w:ascii="Calibri" w:eastAsia="Times New Roman" w:hAnsi="Calibri" w:cs="Times New Roman"/>
          <w:b w:val="0"/>
          <w:bCs w:val="0"/>
          <w:i/>
        </w:rPr>
        <w:t>Společná část MZ 2011 – jaro 2011</w:t>
      </w:r>
    </w:p>
    <w:tbl>
      <w:tblPr>
        <w:tblW w:w="6050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1096"/>
        <w:gridCol w:w="949"/>
        <w:gridCol w:w="1046"/>
        <w:gridCol w:w="1005"/>
        <w:gridCol w:w="1005"/>
        <w:gridCol w:w="949"/>
      </w:tblGrid>
      <w:tr w:rsidR="00A539BD" w:rsidRPr="00C26E11">
        <w:trPr>
          <w:trHeight w:val="300"/>
        </w:trPr>
        <w:tc>
          <w:tcPr>
            <w:tcW w:w="20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A539BD" w:rsidRPr="00C26E11" w:rsidRDefault="00A539BD" w:rsidP="00AD19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C26E1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Společná část</w:t>
            </w:r>
          </w:p>
        </w:tc>
        <w:tc>
          <w:tcPr>
            <w:tcW w:w="40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A539BD" w:rsidRPr="00C26E11" w:rsidRDefault="00A539BD" w:rsidP="00AD19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C26E1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POČET</w:t>
            </w:r>
          </w:p>
        </w:tc>
      </w:tr>
      <w:tr w:rsidR="00A539BD" w:rsidRPr="00C26E11">
        <w:trPr>
          <w:trHeight w:val="300"/>
        </w:trPr>
        <w:tc>
          <w:tcPr>
            <w:tcW w:w="20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9BD" w:rsidRPr="00C26E11" w:rsidRDefault="00A539BD" w:rsidP="00AD1931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A539BD" w:rsidRPr="00C26E11" w:rsidRDefault="00A539BD" w:rsidP="00AD19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C26E1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PŘIHLÁŠEK</w:t>
            </w: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A539BD" w:rsidRPr="00C26E11" w:rsidRDefault="00A539BD" w:rsidP="00AD19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C26E1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ŽÁKŮ, KTEŘÍ ZKOUŠKU</w:t>
            </w:r>
          </w:p>
        </w:tc>
      </w:tr>
      <w:tr w:rsidR="00A539BD" w:rsidRPr="00C26E11">
        <w:trPr>
          <w:trHeight w:val="1275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A539BD" w:rsidRPr="00C26E11" w:rsidRDefault="00A539BD" w:rsidP="00AD19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C26E1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PŘEDMĚT A</w:t>
            </w:r>
            <w:r w:rsidRPr="00C26E1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br/>
              <w:t xml:space="preserve">OBTÍŽNOST </w:t>
            </w:r>
            <w:r w:rsidRPr="00C26E1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br/>
              <w:t>ZKOUŠKY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A539BD" w:rsidRPr="00C26E11" w:rsidRDefault="00A539BD" w:rsidP="00AD19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C26E1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SKUPINA </w:t>
            </w:r>
            <w:r w:rsidRPr="00C26E1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br/>
              <w:t>OBORŮ</w:t>
            </w:r>
          </w:p>
        </w:tc>
        <w:tc>
          <w:tcPr>
            <w:tcW w:w="1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9BD" w:rsidRPr="00C26E11" w:rsidRDefault="00A539BD" w:rsidP="00AD1931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A539BD" w:rsidRPr="00C26E11" w:rsidRDefault="00A539BD" w:rsidP="00AD19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C26E1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NEKONALI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A539BD" w:rsidRPr="00C26E11" w:rsidRDefault="00A539BD" w:rsidP="00AD19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C26E1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NEKONALI ÚSPĚŠNĚ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A539BD" w:rsidRPr="00C26E11" w:rsidRDefault="00A539BD" w:rsidP="00AD19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C26E1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KONALI ÚSPĚŠNĚ</w:t>
            </w:r>
          </w:p>
        </w:tc>
      </w:tr>
      <w:tr w:rsidR="00A539BD" w:rsidRPr="00C26E11">
        <w:trPr>
          <w:trHeight w:val="30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</w:tcPr>
          <w:p w:rsidR="00A539BD" w:rsidRPr="00C26E11" w:rsidRDefault="00A539BD" w:rsidP="00AD1931">
            <w:pPr>
              <w:ind w:firstLineChars="100" w:firstLine="221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26E1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CJ-Z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</w:tcPr>
          <w:p w:rsidR="00A539BD" w:rsidRPr="00C26E11" w:rsidRDefault="00A539BD" w:rsidP="00AD1931">
            <w:pPr>
              <w:ind w:firstLineChars="100" w:firstLine="221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26E1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GYM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9BD" w:rsidRPr="00C26E11" w:rsidRDefault="00A539BD" w:rsidP="00AD1931">
            <w:pPr>
              <w:ind w:firstLineChars="100" w:firstLine="221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26E1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142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9BD" w:rsidRPr="00C26E11" w:rsidRDefault="00A539BD" w:rsidP="00AD1931">
            <w:pPr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26E11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9BD" w:rsidRPr="00C26E11" w:rsidRDefault="00A539BD" w:rsidP="00AD1931">
            <w:pPr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26E1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9BD" w:rsidRPr="00C26E11" w:rsidRDefault="00A539BD" w:rsidP="00AD1931">
            <w:pPr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26E11">
              <w:rPr>
                <w:rFonts w:ascii="Calibri" w:hAnsi="Calibri" w:cs="Calibri"/>
                <w:color w:val="000000"/>
                <w:sz w:val="22"/>
                <w:szCs w:val="22"/>
              </w:rPr>
              <w:t>135</w:t>
            </w:r>
          </w:p>
        </w:tc>
      </w:tr>
      <w:tr w:rsidR="00A539BD" w:rsidRPr="00C26E11">
        <w:trPr>
          <w:trHeight w:val="30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</w:tcPr>
          <w:p w:rsidR="00A539BD" w:rsidRPr="00C26E11" w:rsidRDefault="00A539BD" w:rsidP="00AD1931">
            <w:pPr>
              <w:ind w:firstLineChars="100" w:firstLine="221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26E1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MA-Z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</w:tcPr>
          <w:p w:rsidR="00A539BD" w:rsidRPr="00C26E11" w:rsidRDefault="00A539BD" w:rsidP="00AD1931">
            <w:pPr>
              <w:ind w:firstLineChars="100" w:firstLine="221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26E1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GYM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9BD" w:rsidRPr="00C26E11" w:rsidRDefault="00A539BD" w:rsidP="00AD1931">
            <w:pPr>
              <w:ind w:firstLineChars="100" w:firstLine="221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26E1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9BD" w:rsidRPr="00C26E11" w:rsidRDefault="00A539BD" w:rsidP="00AD1931">
            <w:pPr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26E1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9BD" w:rsidRPr="00C26E11" w:rsidRDefault="00A539BD" w:rsidP="00AD1931">
            <w:pPr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26E1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9BD" w:rsidRPr="00C26E11" w:rsidRDefault="00A539BD" w:rsidP="00AD1931">
            <w:pPr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26E11"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</w:tr>
      <w:tr w:rsidR="00A539BD" w:rsidRPr="00C26E11">
        <w:trPr>
          <w:trHeight w:val="30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</w:tcPr>
          <w:p w:rsidR="00A539BD" w:rsidRPr="00C26E11" w:rsidRDefault="00A539BD" w:rsidP="00AD1931">
            <w:pPr>
              <w:ind w:firstLineChars="100" w:firstLine="221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26E1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MA-V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</w:tcPr>
          <w:p w:rsidR="00A539BD" w:rsidRPr="00C26E11" w:rsidRDefault="00A539BD" w:rsidP="00AD1931">
            <w:pPr>
              <w:ind w:firstLineChars="100" w:firstLine="221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26E1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GYM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9BD" w:rsidRPr="00C26E11" w:rsidRDefault="00A539BD" w:rsidP="00AD1931">
            <w:pPr>
              <w:ind w:firstLineChars="100" w:firstLine="221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26E1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9BD" w:rsidRPr="00C26E11" w:rsidRDefault="00A539BD" w:rsidP="00AD1931">
            <w:pPr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26E1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9BD" w:rsidRPr="00C26E11" w:rsidRDefault="00A539BD" w:rsidP="00AD1931">
            <w:pPr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26E1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9BD" w:rsidRPr="00C26E11" w:rsidRDefault="00A539BD" w:rsidP="00AD1931">
            <w:pPr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26E1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A539BD" w:rsidRPr="00C26E11">
        <w:trPr>
          <w:trHeight w:val="30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</w:tcPr>
          <w:p w:rsidR="00A539BD" w:rsidRPr="00C26E11" w:rsidRDefault="00A539BD" w:rsidP="00AD1931">
            <w:pPr>
              <w:ind w:firstLineChars="100" w:firstLine="221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26E1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AJ-Z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</w:tcPr>
          <w:p w:rsidR="00A539BD" w:rsidRPr="00C26E11" w:rsidRDefault="00A539BD" w:rsidP="00AD1931">
            <w:pPr>
              <w:ind w:firstLineChars="100" w:firstLine="221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26E1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GYM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9BD" w:rsidRPr="00C26E11" w:rsidRDefault="00A539BD" w:rsidP="00AD1931">
            <w:pPr>
              <w:ind w:firstLineChars="100" w:firstLine="221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26E1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9BD" w:rsidRPr="00C26E11" w:rsidRDefault="00A539BD" w:rsidP="00AD1931">
            <w:pPr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26E11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9BD" w:rsidRPr="00C26E11" w:rsidRDefault="00A539BD" w:rsidP="00AD1931">
            <w:pPr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26E1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9BD" w:rsidRPr="00C26E11" w:rsidRDefault="00A539BD" w:rsidP="00AD1931">
            <w:pPr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26E11">
              <w:rPr>
                <w:rFonts w:ascii="Calibri" w:hAnsi="Calibri" w:cs="Calibri"/>
                <w:color w:val="000000"/>
                <w:sz w:val="22"/>
                <w:szCs w:val="22"/>
              </w:rPr>
              <w:t>74</w:t>
            </w:r>
          </w:p>
        </w:tc>
      </w:tr>
      <w:tr w:rsidR="00A539BD" w:rsidRPr="00C26E11">
        <w:trPr>
          <w:trHeight w:val="30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</w:tcPr>
          <w:p w:rsidR="00A539BD" w:rsidRPr="00C26E11" w:rsidRDefault="00A539BD" w:rsidP="00AD1931">
            <w:pPr>
              <w:ind w:firstLineChars="100" w:firstLine="221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26E1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AJ-V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</w:tcPr>
          <w:p w:rsidR="00A539BD" w:rsidRPr="00C26E11" w:rsidRDefault="00A539BD" w:rsidP="00AD1931">
            <w:pPr>
              <w:ind w:firstLineChars="100" w:firstLine="221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26E1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GYM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9BD" w:rsidRPr="00C26E11" w:rsidRDefault="00A539BD" w:rsidP="00AD1931">
            <w:pPr>
              <w:ind w:firstLineChars="100" w:firstLine="221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26E1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9BD" w:rsidRPr="00C26E11" w:rsidRDefault="00A539BD" w:rsidP="00AD1931">
            <w:pPr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26E1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9BD" w:rsidRPr="00C26E11" w:rsidRDefault="00A539BD" w:rsidP="00AD1931">
            <w:pPr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26E1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9BD" w:rsidRPr="00C26E11" w:rsidRDefault="00A539BD" w:rsidP="00AD1931">
            <w:pPr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26E1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A539BD" w:rsidRPr="00C26E11">
        <w:trPr>
          <w:trHeight w:val="30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</w:tcPr>
          <w:p w:rsidR="00A539BD" w:rsidRPr="00C26E11" w:rsidRDefault="00A539BD" w:rsidP="00AD1931">
            <w:pPr>
              <w:ind w:firstLineChars="100" w:firstLine="221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26E1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NJ-Z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</w:tcPr>
          <w:p w:rsidR="00A539BD" w:rsidRPr="00C26E11" w:rsidRDefault="00A539BD" w:rsidP="00AD1931">
            <w:pPr>
              <w:ind w:firstLineChars="100" w:firstLine="221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26E1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GYM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9BD" w:rsidRPr="00C26E11" w:rsidRDefault="00A539BD" w:rsidP="00AD1931">
            <w:pPr>
              <w:ind w:firstLineChars="100" w:firstLine="221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26E1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9BD" w:rsidRPr="00C26E11" w:rsidRDefault="00A539BD" w:rsidP="00AD1931">
            <w:pPr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26E1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9BD" w:rsidRPr="00C26E11" w:rsidRDefault="00A539BD" w:rsidP="00AD1931">
            <w:pPr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26E1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9BD" w:rsidRPr="00C26E11" w:rsidRDefault="00A539BD" w:rsidP="00AD1931">
            <w:pPr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26E1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A539BD" w:rsidRPr="00C26E11">
        <w:trPr>
          <w:trHeight w:val="30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</w:tcPr>
          <w:p w:rsidR="00A539BD" w:rsidRPr="00C26E11" w:rsidRDefault="00A539BD" w:rsidP="00AD1931">
            <w:pPr>
              <w:ind w:firstLineChars="100" w:firstLine="221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26E1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FJ-Z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</w:tcPr>
          <w:p w:rsidR="00A539BD" w:rsidRPr="00C26E11" w:rsidRDefault="00A539BD" w:rsidP="00AD1931">
            <w:pPr>
              <w:ind w:firstLineChars="100" w:firstLine="221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26E1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GYM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9BD" w:rsidRPr="00C26E11" w:rsidRDefault="00A539BD" w:rsidP="00AD1931">
            <w:pPr>
              <w:ind w:firstLineChars="100" w:firstLine="221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26E1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9BD" w:rsidRPr="00C26E11" w:rsidRDefault="00A539BD" w:rsidP="00AD1931">
            <w:pPr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26E1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9BD" w:rsidRPr="00C26E11" w:rsidRDefault="00A539BD" w:rsidP="00AD1931">
            <w:pPr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26E1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9BD" w:rsidRPr="00C26E11" w:rsidRDefault="00A539BD" w:rsidP="00AD1931">
            <w:pPr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26E1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A539BD" w:rsidRPr="00C26E11">
        <w:trPr>
          <w:trHeight w:val="30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</w:tcPr>
          <w:p w:rsidR="00A539BD" w:rsidRPr="00C26E11" w:rsidRDefault="00A539BD" w:rsidP="00AD1931">
            <w:pPr>
              <w:ind w:firstLineChars="100" w:firstLine="221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26E1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RJ-Z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</w:tcPr>
          <w:p w:rsidR="00A539BD" w:rsidRPr="00C26E11" w:rsidRDefault="00A539BD" w:rsidP="00AD1931">
            <w:pPr>
              <w:ind w:firstLineChars="100" w:firstLine="221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26E1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GYM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9BD" w:rsidRPr="00C26E11" w:rsidRDefault="00A539BD" w:rsidP="00AD1931">
            <w:pPr>
              <w:ind w:firstLineChars="100" w:firstLine="221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26E1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9BD" w:rsidRPr="00C26E11" w:rsidRDefault="00A539BD" w:rsidP="00AD1931">
            <w:pPr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26E1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9BD" w:rsidRPr="00C26E11" w:rsidRDefault="00A539BD" w:rsidP="00AD1931">
            <w:pPr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26E1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9BD" w:rsidRPr="00C26E11" w:rsidRDefault="00A539BD" w:rsidP="00AD1931">
            <w:pPr>
              <w:ind w:firstLineChars="100" w:firstLine="22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26E1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</w:tbl>
    <w:p w:rsidR="00CA5023" w:rsidRPr="00C26E11" w:rsidRDefault="00CA5023" w:rsidP="00CA5023">
      <w:pPr>
        <w:pStyle w:val="xl44"/>
        <w:spacing w:before="0" w:beforeAutospacing="0" w:after="0" w:afterAutospacing="0" w:line="276" w:lineRule="auto"/>
        <w:jc w:val="both"/>
        <w:rPr>
          <w:rFonts w:ascii="Calibri" w:eastAsia="Times New Roman" w:hAnsi="Calibri" w:cs="Times New Roman"/>
          <w:b w:val="0"/>
          <w:bCs w:val="0"/>
          <w:highlight w:val="green"/>
        </w:rPr>
      </w:pPr>
    </w:p>
    <w:p w:rsidR="00CA5023" w:rsidRPr="00CE2FC5" w:rsidRDefault="00CA5023" w:rsidP="00CA5023">
      <w:pPr>
        <w:pStyle w:val="xl44"/>
        <w:spacing w:before="120" w:beforeAutospacing="0" w:after="0" w:afterAutospacing="0" w:line="276" w:lineRule="auto"/>
        <w:jc w:val="both"/>
        <w:rPr>
          <w:rFonts w:ascii="Calibri" w:eastAsia="Times New Roman" w:hAnsi="Calibri" w:cs="Times New Roman"/>
          <w:b w:val="0"/>
          <w:bCs w:val="0"/>
        </w:rPr>
      </w:pPr>
      <w:r w:rsidRPr="00CE2FC5">
        <w:rPr>
          <w:rFonts w:ascii="Calibri" w:eastAsia="Times New Roman" w:hAnsi="Calibri" w:cs="Times New Roman"/>
          <w:b w:val="0"/>
          <w:bCs w:val="0"/>
        </w:rPr>
        <w:t>Slavnostní předání maturitních vysvědčení proběhlo 20. června 2011 v aule naší školy za př</w:t>
      </w:r>
      <w:r w:rsidRPr="00CE2FC5">
        <w:rPr>
          <w:rFonts w:ascii="Calibri" w:eastAsia="Times New Roman" w:hAnsi="Calibri" w:cs="Times New Roman"/>
          <w:b w:val="0"/>
          <w:bCs w:val="0"/>
        </w:rPr>
        <w:t>í</w:t>
      </w:r>
      <w:r w:rsidRPr="00CE2FC5">
        <w:rPr>
          <w:rFonts w:ascii="Calibri" w:eastAsia="Times New Roman" w:hAnsi="Calibri" w:cs="Times New Roman"/>
          <w:b w:val="0"/>
          <w:bCs w:val="0"/>
        </w:rPr>
        <w:t xml:space="preserve">tomnosti rodičů, učitelů, zástupců rodičovského sdružení, sponzorů a městského úřadu. </w:t>
      </w:r>
    </w:p>
    <w:p w:rsidR="00CA5023" w:rsidRPr="00CE2FC5" w:rsidRDefault="00CA5023" w:rsidP="00CA5023">
      <w:pPr>
        <w:pStyle w:val="xl44"/>
        <w:spacing w:before="120" w:beforeAutospacing="0" w:after="0" w:afterAutospacing="0" w:line="276" w:lineRule="auto"/>
        <w:jc w:val="both"/>
        <w:rPr>
          <w:rFonts w:ascii="Calibri" w:eastAsia="Times New Roman" w:hAnsi="Calibri" w:cs="Times New Roman"/>
          <w:bCs w:val="0"/>
        </w:rPr>
      </w:pPr>
      <w:r w:rsidRPr="00CE2FC5">
        <w:rPr>
          <w:rFonts w:ascii="Calibri" w:eastAsia="Times New Roman" w:hAnsi="Calibri" w:cs="Times New Roman"/>
          <w:bCs w:val="0"/>
        </w:rPr>
        <w:lastRenderedPageBreak/>
        <w:t xml:space="preserve">Statní maturity - </w:t>
      </w:r>
      <w:r w:rsidR="006319A8">
        <w:rPr>
          <w:rFonts w:ascii="Calibri" w:eastAsia="Times New Roman" w:hAnsi="Calibri" w:cs="Times New Roman"/>
          <w:bCs w:val="0"/>
        </w:rPr>
        <w:t>průběh</w:t>
      </w:r>
    </w:p>
    <w:p w:rsidR="00CA5023" w:rsidRDefault="006319A8" w:rsidP="00CA5023">
      <w:pPr>
        <w:spacing w:before="60" w:line="276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Ve</w:t>
      </w:r>
      <w:r w:rsidR="00CA5023" w:rsidRPr="00CE2FC5">
        <w:rPr>
          <w:rFonts w:ascii="Calibri" w:hAnsi="Calibri" w:cs="Arial"/>
        </w:rPr>
        <w:t xml:space="preserve"> šk</w:t>
      </w:r>
      <w:r w:rsidR="00CA5023">
        <w:rPr>
          <w:rFonts w:ascii="Calibri" w:hAnsi="Calibri" w:cs="Arial"/>
        </w:rPr>
        <w:t>olní</w:t>
      </w:r>
      <w:r>
        <w:rPr>
          <w:rFonts w:ascii="Calibri" w:hAnsi="Calibri" w:cs="Arial"/>
        </w:rPr>
        <w:t>m</w:t>
      </w:r>
      <w:r w:rsidR="00CA5023" w:rsidRPr="00CE2FC5">
        <w:rPr>
          <w:rFonts w:ascii="Calibri" w:hAnsi="Calibri" w:cs="Arial"/>
        </w:rPr>
        <w:t xml:space="preserve"> ro</w:t>
      </w:r>
      <w:r>
        <w:rPr>
          <w:rFonts w:ascii="Calibri" w:hAnsi="Calibri" w:cs="Arial"/>
        </w:rPr>
        <w:t>ce</w:t>
      </w:r>
      <w:r w:rsidR="00CA5023" w:rsidRPr="00CE2FC5">
        <w:rPr>
          <w:rFonts w:ascii="Calibri" w:hAnsi="Calibri" w:cs="Arial"/>
        </w:rPr>
        <w:t xml:space="preserve"> 2010/2011 se doškolili další vyučující do rolí hodnotitelů i zadavatelů, takže celkem je do projektu Nová maturita na naší škole zapojeno 45 vyučujících v různých rolích. Konkrétně je to 18 zadavatelů, 25 hodnotitelů, 2 školní maturitní komisaři. Pro kategorii žáků s PUP (přiznané uzpůsobení podmínek) bylo vyškoleno 6 vyučujících. Všichni vyučující zdárně ukončili studium a dostali osvědčení. </w:t>
      </w:r>
    </w:p>
    <w:p w:rsidR="00EE3597" w:rsidRPr="00EE3597" w:rsidRDefault="00EE3597" w:rsidP="00EE3597">
      <w:pPr>
        <w:spacing w:before="120" w:line="276" w:lineRule="auto"/>
        <w:jc w:val="both"/>
        <w:rPr>
          <w:rFonts w:ascii="Calibri" w:hAnsi="Calibri" w:cs="Arial"/>
          <w:b/>
        </w:rPr>
      </w:pPr>
      <w:r w:rsidRPr="00EE3597">
        <w:rPr>
          <w:rFonts w:ascii="Calibri" w:hAnsi="Calibri" w:cs="Arial"/>
          <w:b/>
        </w:rPr>
        <w:t>Mimořádné maturitní stipendium</w:t>
      </w:r>
    </w:p>
    <w:p w:rsidR="00EE3597" w:rsidRDefault="00EE3597" w:rsidP="00EE3597">
      <w:p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Fyzická osoba z řad rodičů vyhlásila studijní stipendium pro 10 nejúspěšnějších maturantů v celkové výši 140 tis.Kč (50 tis. Kč pro nejlepšího a 10 tis. Kč pro dalších 9). Toto stipendium je vyhlášeno na dobu neurčitou.</w:t>
      </w:r>
    </w:p>
    <w:p w:rsidR="005F0D67" w:rsidRPr="005F0D67" w:rsidRDefault="005F0D67" w:rsidP="00EE3597">
      <w:pPr>
        <w:pStyle w:val="xl44"/>
        <w:spacing w:before="120" w:beforeAutospacing="0" w:after="0" w:afterAutospacing="0" w:line="276" w:lineRule="auto"/>
        <w:jc w:val="both"/>
        <w:rPr>
          <w:rFonts w:ascii="Calibri" w:eastAsia="Times New Roman" w:hAnsi="Calibri" w:cs="Times New Roman"/>
          <w:bCs w:val="0"/>
        </w:rPr>
      </w:pPr>
      <w:r w:rsidRPr="005F0D67">
        <w:rPr>
          <w:rFonts w:ascii="Calibri" w:eastAsia="Times New Roman" w:hAnsi="Calibri" w:cs="Times New Roman"/>
          <w:bCs w:val="0"/>
        </w:rPr>
        <w:t>Podpora výuky</w:t>
      </w:r>
      <w:r w:rsidR="00E43381">
        <w:rPr>
          <w:rFonts w:ascii="Calibri" w:eastAsia="Times New Roman" w:hAnsi="Calibri" w:cs="Times New Roman"/>
          <w:bCs w:val="0"/>
        </w:rPr>
        <w:t>,</w:t>
      </w:r>
      <w:r w:rsidR="00AC1A3E">
        <w:rPr>
          <w:rFonts w:ascii="Calibri" w:eastAsia="Times New Roman" w:hAnsi="Calibri" w:cs="Times New Roman"/>
          <w:bCs w:val="0"/>
        </w:rPr>
        <w:t xml:space="preserve"> vybavení školy</w:t>
      </w:r>
    </w:p>
    <w:p w:rsidR="00532578" w:rsidRDefault="00E43381" w:rsidP="00EE3597">
      <w:pPr>
        <w:pStyle w:val="xl44"/>
        <w:spacing w:before="0" w:beforeAutospacing="0" w:after="0" w:afterAutospacing="0" w:line="276" w:lineRule="auto"/>
        <w:jc w:val="both"/>
        <w:rPr>
          <w:rFonts w:ascii="Calibri" w:eastAsia="Times New Roman" w:hAnsi="Calibri" w:cs="Times New Roman"/>
          <w:b w:val="0"/>
          <w:bCs w:val="0"/>
        </w:rPr>
      </w:pPr>
      <w:r>
        <w:rPr>
          <w:rFonts w:ascii="Calibri" w:eastAsia="Times New Roman" w:hAnsi="Calibri" w:cs="Times New Roman"/>
          <w:b w:val="0"/>
          <w:bCs w:val="0"/>
        </w:rPr>
        <w:t xml:space="preserve">V letošním školním </w:t>
      </w:r>
      <w:r w:rsidR="00317110">
        <w:rPr>
          <w:rFonts w:ascii="Calibri" w:eastAsia="Times New Roman" w:hAnsi="Calibri" w:cs="Times New Roman"/>
          <w:b w:val="0"/>
          <w:bCs w:val="0"/>
        </w:rPr>
        <w:t>pokračuje</w:t>
      </w:r>
      <w:r>
        <w:rPr>
          <w:rFonts w:ascii="Calibri" w:eastAsia="Times New Roman" w:hAnsi="Calibri" w:cs="Times New Roman"/>
          <w:b w:val="0"/>
          <w:bCs w:val="0"/>
        </w:rPr>
        <w:t xml:space="preserve"> náš strategický záměr podpory přírodovědných předmětů a</w:t>
      </w:r>
      <w:r w:rsidR="00635296">
        <w:rPr>
          <w:rFonts w:ascii="Calibri" w:eastAsia="Times New Roman" w:hAnsi="Calibri" w:cs="Times New Roman"/>
          <w:b w:val="0"/>
          <w:bCs w:val="0"/>
        </w:rPr>
        <w:t> </w:t>
      </w:r>
      <w:r>
        <w:rPr>
          <w:rFonts w:ascii="Calibri" w:eastAsia="Times New Roman" w:hAnsi="Calibri" w:cs="Times New Roman"/>
          <w:b w:val="0"/>
          <w:bCs w:val="0"/>
        </w:rPr>
        <w:t>motivace studentů k technickému studiu. Podařilo se nám rekonstruovat a vybavit učebny a laboratoře fyziky, biologie, chemie a</w:t>
      </w:r>
      <w:r w:rsidR="00AC1A3E">
        <w:rPr>
          <w:rFonts w:ascii="Calibri" w:eastAsia="Times New Roman" w:hAnsi="Calibri" w:cs="Times New Roman"/>
          <w:b w:val="0"/>
          <w:bCs w:val="0"/>
        </w:rPr>
        <w:t xml:space="preserve"> učebnu</w:t>
      </w:r>
      <w:r>
        <w:rPr>
          <w:rFonts w:ascii="Calibri" w:eastAsia="Times New Roman" w:hAnsi="Calibri" w:cs="Times New Roman"/>
          <w:b w:val="0"/>
          <w:bCs w:val="0"/>
        </w:rPr>
        <w:t xml:space="preserve"> zeměpisu. </w:t>
      </w:r>
      <w:bookmarkEnd w:id="6"/>
      <w:bookmarkEnd w:id="7"/>
      <w:r>
        <w:rPr>
          <w:rFonts w:ascii="Calibri" w:eastAsia="Times New Roman" w:hAnsi="Calibri" w:cs="Times New Roman"/>
          <w:b w:val="0"/>
          <w:bCs w:val="0"/>
        </w:rPr>
        <w:t>Celkový objem finančních prostře</w:t>
      </w:r>
      <w:r>
        <w:rPr>
          <w:rFonts w:ascii="Calibri" w:eastAsia="Times New Roman" w:hAnsi="Calibri" w:cs="Times New Roman"/>
          <w:b w:val="0"/>
          <w:bCs w:val="0"/>
        </w:rPr>
        <w:t>d</w:t>
      </w:r>
      <w:r>
        <w:rPr>
          <w:rFonts w:ascii="Calibri" w:eastAsia="Times New Roman" w:hAnsi="Calibri" w:cs="Times New Roman"/>
          <w:b w:val="0"/>
          <w:bCs w:val="0"/>
        </w:rPr>
        <w:t xml:space="preserve">ků se pohyboval </w:t>
      </w:r>
      <w:r w:rsidR="002375DE">
        <w:rPr>
          <w:rFonts w:ascii="Calibri" w:eastAsia="Times New Roman" w:hAnsi="Calibri" w:cs="Times New Roman"/>
          <w:b w:val="0"/>
          <w:bCs w:val="0"/>
        </w:rPr>
        <w:t xml:space="preserve">kolem 6 milionů Kč během 6 let. Z toho jsme získali </w:t>
      </w:r>
      <w:smartTag w:uri="urn:schemas-microsoft-com:office:smarttags" w:element="metricconverter">
        <w:smartTagPr>
          <w:attr w:name="ProductID" w:val="0,5 mil"/>
        </w:smartTagPr>
        <w:r w:rsidR="002375DE">
          <w:rPr>
            <w:rFonts w:ascii="Calibri" w:eastAsia="Times New Roman" w:hAnsi="Calibri" w:cs="Times New Roman"/>
            <w:b w:val="0"/>
            <w:bCs w:val="0"/>
          </w:rPr>
          <w:t>0,5 mil</w:t>
        </w:r>
      </w:smartTag>
      <w:r w:rsidR="002375DE">
        <w:rPr>
          <w:rFonts w:ascii="Calibri" w:eastAsia="Times New Roman" w:hAnsi="Calibri" w:cs="Times New Roman"/>
          <w:b w:val="0"/>
          <w:bCs w:val="0"/>
        </w:rPr>
        <w:t xml:space="preserve">. </w:t>
      </w:r>
      <w:r w:rsidR="00AC1A3E">
        <w:rPr>
          <w:rFonts w:ascii="Calibri" w:eastAsia="Times New Roman" w:hAnsi="Calibri" w:cs="Times New Roman"/>
          <w:b w:val="0"/>
          <w:bCs w:val="0"/>
        </w:rPr>
        <w:t xml:space="preserve">Kč </w:t>
      </w:r>
      <w:r w:rsidR="002375DE">
        <w:rPr>
          <w:rFonts w:ascii="Calibri" w:eastAsia="Times New Roman" w:hAnsi="Calibri" w:cs="Times New Roman"/>
          <w:b w:val="0"/>
          <w:bCs w:val="0"/>
        </w:rPr>
        <w:t xml:space="preserve">od sociálních partnerů </w:t>
      </w:r>
      <w:r w:rsidR="00AC1A3E">
        <w:rPr>
          <w:rFonts w:ascii="Calibri" w:eastAsia="Times New Roman" w:hAnsi="Calibri" w:cs="Times New Roman"/>
          <w:b w:val="0"/>
          <w:bCs w:val="0"/>
        </w:rPr>
        <w:t xml:space="preserve">a </w:t>
      </w:r>
      <w:smartTag w:uri="urn:schemas-microsoft-com:office:smarttags" w:element="metricconverter">
        <w:smartTagPr>
          <w:attr w:name="ProductID" w:val="0,7 mil"/>
        </w:smartTagPr>
        <w:r w:rsidR="002375DE">
          <w:rPr>
            <w:rFonts w:ascii="Calibri" w:eastAsia="Times New Roman" w:hAnsi="Calibri" w:cs="Times New Roman"/>
            <w:b w:val="0"/>
            <w:bCs w:val="0"/>
          </w:rPr>
          <w:t>0,7 mil</w:t>
        </w:r>
      </w:smartTag>
      <w:r w:rsidR="00AC1A3E">
        <w:rPr>
          <w:rFonts w:ascii="Calibri" w:eastAsia="Times New Roman" w:hAnsi="Calibri" w:cs="Times New Roman"/>
          <w:b w:val="0"/>
          <w:bCs w:val="0"/>
        </w:rPr>
        <w:t>. Kč</w:t>
      </w:r>
      <w:r w:rsidR="002375DE">
        <w:rPr>
          <w:rFonts w:ascii="Calibri" w:eastAsia="Times New Roman" w:hAnsi="Calibri" w:cs="Times New Roman"/>
          <w:b w:val="0"/>
          <w:bCs w:val="0"/>
        </w:rPr>
        <w:t xml:space="preserve"> od rodičovského sdružení. </w:t>
      </w:r>
      <w:smartTag w:uri="urn:schemas-microsoft-com:office:smarttags" w:element="metricconverter">
        <w:smartTagPr>
          <w:attr w:name="ProductID" w:val="1,2 mil"/>
        </w:smartTagPr>
        <w:r w:rsidR="00322FE5">
          <w:rPr>
            <w:rFonts w:ascii="Calibri" w:eastAsia="Times New Roman" w:hAnsi="Calibri" w:cs="Times New Roman"/>
            <w:b w:val="0"/>
            <w:bCs w:val="0"/>
          </w:rPr>
          <w:t>1,2 mil</w:t>
        </w:r>
      </w:smartTag>
      <w:r w:rsidR="00322FE5">
        <w:rPr>
          <w:rFonts w:ascii="Calibri" w:eastAsia="Times New Roman" w:hAnsi="Calibri" w:cs="Times New Roman"/>
          <w:b w:val="0"/>
          <w:bCs w:val="0"/>
        </w:rPr>
        <w:t>.</w:t>
      </w:r>
      <w:r w:rsidR="008A48CF">
        <w:rPr>
          <w:rFonts w:ascii="Calibri" w:eastAsia="Times New Roman" w:hAnsi="Calibri" w:cs="Times New Roman"/>
          <w:b w:val="0"/>
          <w:bCs w:val="0"/>
        </w:rPr>
        <w:t xml:space="preserve"> </w:t>
      </w:r>
      <w:r w:rsidR="00AC1A3E">
        <w:rPr>
          <w:rFonts w:ascii="Calibri" w:eastAsia="Times New Roman" w:hAnsi="Calibri" w:cs="Times New Roman"/>
          <w:b w:val="0"/>
          <w:bCs w:val="0"/>
        </w:rPr>
        <w:t xml:space="preserve">Kč </w:t>
      </w:r>
      <w:r w:rsidR="00322FE5">
        <w:rPr>
          <w:rFonts w:ascii="Calibri" w:eastAsia="Times New Roman" w:hAnsi="Calibri" w:cs="Times New Roman"/>
          <w:b w:val="0"/>
          <w:bCs w:val="0"/>
        </w:rPr>
        <w:t>jsme získali</w:t>
      </w:r>
      <w:r w:rsidR="002375DE">
        <w:rPr>
          <w:rFonts w:ascii="Calibri" w:eastAsia="Times New Roman" w:hAnsi="Calibri" w:cs="Times New Roman"/>
          <w:b w:val="0"/>
          <w:bCs w:val="0"/>
        </w:rPr>
        <w:t xml:space="preserve"> z</w:t>
      </w:r>
      <w:r w:rsidR="00322FE5">
        <w:rPr>
          <w:rFonts w:ascii="Calibri" w:eastAsia="Times New Roman" w:hAnsi="Calibri" w:cs="Times New Roman"/>
          <w:b w:val="0"/>
          <w:bCs w:val="0"/>
        </w:rPr>
        <w:t> naš</w:t>
      </w:r>
      <w:r w:rsidR="008A48CF">
        <w:rPr>
          <w:rFonts w:ascii="Calibri" w:eastAsia="Times New Roman" w:hAnsi="Calibri" w:cs="Times New Roman"/>
          <w:b w:val="0"/>
          <w:bCs w:val="0"/>
        </w:rPr>
        <w:t>í</w:t>
      </w:r>
      <w:r w:rsidR="00322FE5">
        <w:rPr>
          <w:rFonts w:ascii="Calibri" w:eastAsia="Times New Roman" w:hAnsi="Calibri" w:cs="Times New Roman"/>
          <w:b w:val="0"/>
          <w:bCs w:val="0"/>
        </w:rPr>
        <w:t xml:space="preserve"> vedlejší činno</w:t>
      </w:r>
      <w:r w:rsidR="00322FE5">
        <w:rPr>
          <w:rFonts w:ascii="Calibri" w:eastAsia="Times New Roman" w:hAnsi="Calibri" w:cs="Times New Roman"/>
          <w:b w:val="0"/>
          <w:bCs w:val="0"/>
        </w:rPr>
        <w:t>s</w:t>
      </w:r>
      <w:r w:rsidR="00322FE5">
        <w:rPr>
          <w:rFonts w:ascii="Calibri" w:eastAsia="Times New Roman" w:hAnsi="Calibri" w:cs="Times New Roman"/>
          <w:b w:val="0"/>
          <w:bCs w:val="0"/>
        </w:rPr>
        <w:t>ti</w:t>
      </w:r>
      <w:r w:rsidR="002375DE">
        <w:rPr>
          <w:rFonts w:ascii="Calibri" w:eastAsia="Times New Roman" w:hAnsi="Calibri" w:cs="Times New Roman"/>
          <w:b w:val="0"/>
          <w:bCs w:val="0"/>
        </w:rPr>
        <w:t xml:space="preserve"> </w:t>
      </w:r>
      <w:r w:rsidR="00322FE5">
        <w:rPr>
          <w:rFonts w:ascii="Calibri" w:eastAsia="Times New Roman" w:hAnsi="Calibri" w:cs="Times New Roman"/>
          <w:b w:val="0"/>
          <w:bCs w:val="0"/>
        </w:rPr>
        <w:t>a zbývající část z příspěvku zřizovatele (rekonstrukce rozvodů, nábytek, stavební úpravy, osvětlení,</w:t>
      </w:r>
      <w:r w:rsidR="008A48CF">
        <w:rPr>
          <w:rFonts w:ascii="Calibri" w:eastAsia="Times New Roman" w:hAnsi="Calibri" w:cs="Times New Roman"/>
          <w:b w:val="0"/>
          <w:bCs w:val="0"/>
        </w:rPr>
        <w:t xml:space="preserve"> výpočetní technika,</w:t>
      </w:r>
      <w:r w:rsidR="00322FE5">
        <w:rPr>
          <w:rFonts w:ascii="Calibri" w:eastAsia="Times New Roman" w:hAnsi="Calibri" w:cs="Times New Roman"/>
          <w:b w:val="0"/>
          <w:bCs w:val="0"/>
        </w:rPr>
        <w:t xml:space="preserve"> malování</w:t>
      </w:r>
      <w:r w:rsidR="00AC1A3E">
        <w:rPr>
          <w:rFonts w:ascii="Calibri" w:eastAsia="Times New Roman" w:hAnsi="Calibri" w:cs="Times New Roman"/>
          <w:b w:val="0"/>
          <w:bCs w:val="0"/>
        </w:rPr>
        <w:t xml:space="preserve"> aj.)</w:t>
      </w:r>
      <w:r w:rsidR="00322FE5">
        <w:rPr>
          <w:rFonts w:ascii="Calibri" w:eastAsia="Times New Roman" w:hAnsi="Calibri" w:cs="Times New Roman"/>
          <w:b w:val="0"/>
          <w:bCs w:val="0"/>
        </w:rPr>
        <w:t>.</w:t>
      </w:r>
      <w:r w:rsidR="0082344C">
        <w:rPr>
          <w:rFonts w:ascii="Calibri" w:eastAsia="Times New Roman" w:hAnsi="Calibri" w:cs="Times New Roman"/>
          <w:b w:val="0"/>
          <w:bCs w:val="0"/>
        </w:rPr>
        <w:t xml:space="preserve"> </w:t>
      </w:r>
    </w:p>
    <w:p w:rsidR="00532578" w:rsidRDefault="00532578" w:rsidP="00B16800">
      <w:pPr>
        <w:pStyle w:val="xl44"/>
        <w:spacing w:before="60" w:beforeAutospacing="0" w:after="0" w:afterAutospacing="0" w:line="276" w:lineRule="auto"/>
        <w:jc w:val="both"/>
        <w:rPr>
          <w:rFonts w:ascii="Calibri" w:eastAsia="Times New Roman" w:hAnsi="Calibri" w:cs="Times New Roman"/>
          <w:b w:val="0"/>
          <w:bCs w:val="0"/>
        </w:rPr>
      </w:pPr>
      <w:r>
        <w:rPr>
          <w:rFonts w:ascii="Calibri" w:eastAsia="Times New Roman" w:hAnsi="Calibri" w:cs="Times New Roman"/>
          <w:b w:val="0"/>
          <w:bCs w:val="0"/>
        </w:rPr>
        <w:t xml:space="preserve">Na počátku roku 2011 se nám podařilo vstoupit do projektu </w:t>
      </w:r>
      <w:r w:rsidRPr="00532578">
        <w:rPr>
          <w:rFonts w:ascii="Calibri" w:eastAsia="Times New Roman" w:hAnsi="Calibri" w:cs="Times New Roman"/>
          <w:bCs w:val="0"/>
        </w:rPr>
        <w:t>„Podpora přírodovědných předmětů“</w:t>
      </w:r>
      <w:r>
        <w:rPr>
          <w:rFonts w:ascii="Calibri" w:eastAsia="Times New Roman" w:hAnsi="Calibri" w:cs="Times New Roman"/>
          <w:b w:val="0"/>
          <w:bCs w:val="0"/>
        </w:rPr>
        <w:t>, předkládaného do ROP NUTS II Moravskoslezsko 2007 – 2013, prioritní osy 2</w:t>
      </w:r>
      <w:r w:rsidR="00635296">
        <w:rPr>
          <w:rFonts w:ascii="Calibri" w:eastAsia="Times New Roman" w:hAnsi="Calibri" w:cs="Times New Roman"/>
          <w:b w:val="0"/>
          <w:bCs w:val="0"/>
        </w:rPr>
        <w:t xml:space="preserve"> -</w:t>
      </w:r>
      <w:r>
        <w:rPr>
          <w:rFonts w:ascii="Calibri" w:eastAsia="Times New Roman" w:hAnsi="Calibri" w:cs="Times New Roman"/>
          <w:b w:val="0"/>
          <w:bCs w:val="0"/>
        </w:rPr>
        <w:t xml:space="preserve"> Podpora prosperity regionu, dílčí oblast podpory 2.1.1. Rozvoj infrastruktury pro vzdělávání.</w:t>
      </w:r>
    </w:p>
    <w:p w:rsidR="008A48CF" w:rsidRDefault="0082344C" w:rsidP="00BE78BC">
      <w:pPr>
        <w:pStyle w:val="xl44"/>
        <w:spacing w:before="60" w:beforeAutospacing="0" w:after="0" w:afterAutospacing="0" w:line="276" w:lineRule="auto"/>
        <w:jc w:val="both"/>
        <w:rPr>
          <w:rFonts w:ascii="Calibri" w:eastAsia="Times New Roman" w:hAnsi="Calibri" w:cs="Times New Roman"/>
          <w:b w:val="0"/>
          <w:bCs w:val="0"/>
        </w:rPr>
      </w:pPr>
      <w:r>
        <w:rPr>
          <w:rFonts w:ascii="Calibri" w:eastAsia="Times New Roman" w:hAnsi="Calibri" w:cs="Times New Roman"/>
          <w:b w:val="0"/>
          <w:bCs w:val="0"/>
        </w:rPr>
        <w:t>Samozřejmě</w:t>
      </w:r>
      <w:r w:rsidR="008A48CF">
        <w:rPr>
          <w:rFonts w:ascii="Calibri" w:eastAsia="Times New Roman" w:hAnsi="Calibri" w:cs="Times New Roman"/>
          <w:b w:val="0"/>
          <w:bCs w:val="0"/>
        </w:rPr>
        <w:t xml:space="preserve"> jsme nezapomínali na ostatní </w:t>
      </w:r>
      <w:r>
        <w:rPr>
          <w:rFonts w:ascii="Calibri" w:eastAsia="Times New Roman" w:hAnsi="Calibri" w:cs="Times New Roman"/>
          <w:b w:val="0"/>
          <w:bCs w:val="0"/>
        </w:rPr>
        <w:t>předměty</w:t>
      </w:r>
      <w:r w:rsidR="008A48CF">
        <w:rPr>
          <w:rFonts w:ascii="Calibri" w:eastAsia="Times New Roman" w:hAnsi="Calibri" w:cs="Times New Roman"/>
          <w:b w:val="0"/>
          <w:bCs w:val="0"/>
        </w:rPr>
        <w:t xml:space="preserve"> a v letošním roce jsme vybavili uč</w:t>
      </w:r>
      <w:r w:rsidR="00BE78BC">
        <w:rPr>
          <w:rFonts w:ascii="Calibri" w:eastAsia="Times New Roman" w:hAnsi="Calibri" w:cs="Times New Roman"/>
          <w:b w:val="0"/>
          <w:bCs w:val="0"/>
        </w:rPr>
        <w:t>ebnu základů společenských věd a m</w:t>
      </w:r>
      <w:r w:rsidR="008A48CF">
        <w:rPr>
          <w:rFonts w:ascii="Calibri" w:eastAsia="Times New Roman" w:hAnsi="Calibri" w:cs="Times New Roman"/>
          <w:b w:val="0"/>
          <w:bCs w:val="0"/>
        </w:rPr>
        <w:t>áme v plánu rekonstruovat jazykové učebny a zřídit učebnu dějepisu.</w:t>
      </w:r>
    </w:p>
    <w:p w:rsidR="00EC680C" w:rsidRPr="00D71A4B" w:rsidRDefault="00EC680C" w:rsidP="00EC680C">
      <w:pPr>
        <w:spacing w:before="240" w:line="276" w:lineRule="auto"/>
        <w:jc w:val="both"/>
        <w:rPr>
          <w:rFonts w:ascii="Calibri" w:hAnsi="Calibri"/>
          <w:b/>
        </w:rPr>
      </w:pPr>
      <w:r w:rsidRPr="00D71A4B">
        <w:rPr>
          <w:rFonts w:ascii="Calibri" w:hAnsi="Calibri"/>
          <w:b/>
        </w:rPr>
        <w:t>6. Údaje o prevenci sociálně patologických jevů</w:t>
      </w:r>
    </w:p>
    <w:p w:rsidR="00EC680C" w:rsidRPr="00660CD1" w:rsidRDefault="00EC680C" w:rsidP="00C60169">
      <w:pPr>
        <w:spacing w:before="120" w:line="276" w:lineRule="auto"/>
        <w:jc w:val="both"/>
        <w:rPr>
          <w:rFonts w:ascii="Calibri" w:hAnsi="Calibri"/>
          <w:color w:val="000000"/>
        </w:rPr>
      </w:pPr>
      <w:r w:rsidRPr="00660CD1">
        <w:rPr>
          <w:rFonts w:ascii="Calibri" w:hAnsi="Calibri"/>
          <w:color w:val="000000"/>
        </w:rPr>
        <w:t>V naší škole je zavedena funkce školního metodika prevence, který úzce spolupracuje s výchovným poradcem.</w:t>
      </w:r>
      <w:r w:rsidR="00C60169">
        <w:rPr>
          <w:rFonts w:ascii="Calibri" w:hAnsi="Calibri"/>
          <w:color w:val="000000"/>
        </w:rPr>
        <w:t xml:space="preserve"> </w:t>
      </w:r>
      <w:r w:rsidRPr="00660CD1">
        <w:rPr>
          <w:rFonts w:ascii="Calibri" w:hAnsi="Calibri"/>
          <w:color w:val="000000"/>
        </w:rPr>
        <w:t xml:space="preserve">Škola je ve spojení s Policií ČR a případné jevy s ní konzultuje. </w:t>
      </w:r>
    </w:p>
    <w:p w:rsidR="00EC680C" w:rsidRPr="00660CD1" w:rsidRDefault="00EC680C" w:rsidP="00C60169">
      <w:pPr>
        <w:spacing w:before="120" w:line="276" w:lineRule="auto"/>
        <w:jc w:val="both"/>
        <w:rPr>
          <w:rFonts w:ascii="Calibri" w:hAnsi="Calibri"/>
          <w:color w:val="000000"/>
        </w:rPr>
      </w:pPr>
      <w:r w:rsidRPr="00660CD1">
        <w:rPr>
          <w:rFonts w:ascii="Calibri" w:hAnsi="Calibri"/>
          <w:color w:val="000000"/>
        </w:rPr>
        <w:t>Podle našich zjištění mají žáci dobré znalosti o drogové problematice, s nabídkou drogy se mnozí setkali a v drtivé většině odmítli. V anonymních odpovědích se objevují ojedinělé i</w:t>
      </w:r>
      <w:r w:rsidRPr="00660CD1">
        <w:rPr>
          <w:rFonts w:ascii="Calibri" w:hAnsi="Calibri"/>
          <w:color w:val="000000"/>
        </w:rPr>
        <w:t>n</w:t>
      </w:r>
      <w:r w:rsidRPr="00660CD1">
        <w:rPr>
          <w:rFonts w:ascii="Calibri" w:hAnsi="Calibri"/>
          <w:color w:val="000000"/>
        </w:rPr>
        <w:t>formace o experimentech s měkkými drogami bez vzniku další závislosti.</w:t>
      </w:r>
    </w:p>
    <w:p w:rsidR="00EC680C" w:rsidRPr="00660CD1" w:rsidRDefault="00EC680C" w:rsidP="00C60169">
      <w:pPr>
        <w:spacing w:before="120" w:line="276" w:lineRule="auto"/>
        <w:jc w:val="both"/>
        <w:rPr>
          <w:rFonts w:ascii="Calibri" w:hAnsi="Calibri"/>
          <w:color w:val="000000"/>
        </w:rPr>
      </w:pPr>
      <w:r w:rsidRPr="00660CD1">
        <w:rPr>
          <w:rFonts w:ascii="Calibri" w:hAnsi="Calibri"/>
          <w:color w:val="000000"/>
        </w:rPr>
        <w:t>Škola vlastní indikační zařízení na odhalení požití drog, studenti jsou s tímto faktem sezn</w:t>
      </w:r>
      <w:r w:rsidRPr="00660CD1">
        <w:rPr>
          <w:rFonts w:ascii="Calibri" w:hAnsi="Calibri"/>
          <w:color w:val="000000"/>
        </w:rPr>
        <w:t>á</w:t>
      </w:r>
      <w:r w:rsidRPr="00660CD1">
        <w:rPr>
          <w:rFonts w:ascii="Calibri" w:hAnsi="Calibri"/>
          <w:color w:val="000000"/>
        </w:rPr>
        <w:t>meni. Během školního roku nevznikl důvod k použití těchto indikačních látek a přístrojů.</w:t>
      </w:r>
    </w:p>
    <w:p w:rsidR="00EC680C" w:rsidRPr="00660CD1" w:rsidRDefault="00EC680C" w:rsidP="00EC680C">
      <w:pPr>
        <w:spacing w:line="276" w:lineRule="auto"/>
        <w:jc w:val="both"/>
        <w:rPr>
          <w:rFonts w:ascii="Calibri" w:hAnsi="Calibri"/>
          <w:color w:val="000000"/>
        </w:rPr>
      </w:pPr>
      <w:r w:rsidRPr="00660CD1">
        <w:rPr>
          <w:rFonts w:ascii="Calibri" w:hAnsi="Calibri"/>
          <w:color w:val="000000"/>
        </w:rPr>
        <w:t>Pro studenty 1. – 4. ročníků byla zajištěna přednáška, která je součástí Celorepublikové ko</w:t>
      </w:r>
      <w:r w:rsidRPr="00660CD1">
        <w:rPr>
          <w:rFonts w:ascii="Calibri" w:hAnsi="Calibri"/>
          <w:color w:val="000000"/>
        </w:rPr>
        <w:t>n</w:t>
      </w:r>
      <w:r w:rsidRPr="00660CD1">
        <w:rPr>
          <w:rFonts w:ascii="Calibri" w:hAnsi="Calibri"/>
          <w:color w:val="000000"/>
        </w:rPr>
        <w:t>cepce sexuální výchovy a osvěty pro základní a střední školy. Projekt probíhá pod záštitou Vzdělávací agentury pro mládež CAT Ostrava.</w:t>
      </w:r>
      <w:r w:rsidR="00C60169">
        <w:rPr>
          <w:rFonts w:ascii="Calibri" w:hAnsi="Calibri"/>
          <w:color w:val="000000"/>
        </w:rPr>
        <w:t xml:space="preserve"> </w:t>
      </w:r>
      <w:r w:rsidRPr="00660CD1">
        <w:rPr>
          <w:rFonts w:ascii="Calibri" w:hAnsi="Calibri"/>
          <w:color w:val="000000"/>
        </w:rPr>
        <w:t xml:space="preserve">Pro naše studentky proběhla přednáška </w:t>
      </w:r>
      <w:r w:rsidR="00BF44C8">
        <w:rPr>
          <w:rFonts w:ascii="Calibri" w:hAnsi="Calibri"/>
          <w:color w:val="000000"/>
        </w:rPr>
        <w:t>„</w:t>
      </w:r>
      <w:r w:rsidRPr="00660CD1">
        <w:rPr>
          <w:rFonts w:ascii="Calibri" w:hAnsi="Calibri"/>
          <w:color w:val="000000"/>
        </w:rPr>
        <w:t>S tebou o tobě“.</w:t>
      </w:r>
    </w:p>
    <w:p w:rsidR="00883975" w:rsidRDefault="00883975" w:rsidP="00072680">
      <w:pPr>
        <w:jc w:val="both"/>
        <w:rPr>
          <w:rFonts w:ascii="Calibri" w:hAnsi="Calibri"/>
          <w:bCs/>
        </w:rPr>
      </w:pPr>
    </w:p>
    <w:p w:rsidR="00C60169" w:rsidRPr="00270909" w:rsidRDefault="00C60169" w:rsidP="00072680">
      <w:pPr>
        <w:jc w:val="both"/>
        <w:rPr>
          <w:rFonts w:ascii="Calibri" w:hAnsi="Calibri"/>
          <w:bCs/>
        </w:rPr>
      </w:pPr>
    </w:p>
    <w:p w:rsidR="00036BA8" w:rsidRPr="00002E18" w:rsidRDefault="00036BA8" w:rsidP="00036BA8">
      <w:pPr>
        <w:spacing w:before="240" w:line="276" w:lineRule="auto"/>
        <w:jc w:val="both"/>
        <w:rPr>
          <w:rFonts w:ascii="Calibri" w:hAnsi="Calibri" w:cs="Arial"/>
          <w:b/>
          <w:bCs/>
        </w:rPr>
      </w:pPr>
      <w:r w:rsidRPr="00002E18">
        <w:rPr>
          <w:rFonts w:ascii="Calibri" w:hAnsi="Calibri"/>
          <w:b/>
          <w:bCs/>
        </w:rPr>
        <w:lastRenderedPageBreak/>
        <w:t>7. Údaje o dalším vzdělávání pedagogických pracovníků</w:t>
      </w:r>
    </w:p>
    <w:p w:rsidR="00036BA8" w:rsidRPr="00002E18" w:rsidRDefault="00036BA8" w:rsidP="00F228E4">
      <w:pPr>
        <w:spacing w:before="120" w:line="276" w:lineRule="auto"/>
        <w:jc w:val="both"/>
        <w:rPr>
          <w:rFonts w:ascii="Calibri" w:hAnsi="Calibri" w:cs="Arial"/>
          <w:b/>
          <w:bCs/>
        </w:rPr>
      </w:pPr>
      <w:r w:rsidRPr="00002E18">
        <w:rPr>
          <w:rFonts w:ascii="Calibri" w:hAnsi="Calibri"/>
          <w:b/>
          <w:bCs/>
          <w:iCs/>
        </w:rPr>
        <w:t>Předmětová komise českého jazyka</w:t>
      </w:r>
    </w:p>
    <w:p w:rsidR="00036BA8" w:rsidRPr="00002E18" w:rsidRDefault="00036BA8" w:rsidP="00036BA8">
      <w:pPr>
        <w:pStyle w:val="Zkladntextodsazen"/>
        <w:spacing w:line="276" w:lineRule="auto"/>
        <w:ind w:left="0"/>
        <w:rPr>
          <w:rFonts w:ascii="Calibri" w:hAnsi="Calibri"/>
          <w:sz w:val="24"/>
          <w:szCs w:val="24"/>
        </w:rPr>
      </w:pPr>
      <w:r w:rsidRPr="00002E18">
        <w:rPr>
          <w:rFonts w:ascii="Calibri" w:hAnsi="Calibri"/>
          <w:sz w:val="24"/>
          <w:szCs w:val="24"/>
        </w:rPr>
        <w:t>Seminář k novým maturitám (3 učitelé)</w:t>
      </w:r>
    </w:p>
    <w:p w:rsidR="00036BA8" w:rsidRPr="00002E18" w:rsidRDefault="00036BA8" w:rsidP="00036BA8">
      <w:pPr>
        <w:pStyle w:val="Zkladntextodsazen"/>
        <w:spacing w:line="276" w:lineRule="auto"/>
        <w:ind w:left="0"/>
        <w:rPr>
          <w:rFonts w:ascii="Calibri" w:hAnsi="Calibri"/>
          <w:sz w:val="24"/>
          <w:szCs w:val="24"/>
        </w:rPr>
      </w:pPr>
      <w:r w:rsidRPr="00002E18">
        <w:rPr>
          <w:rFonts w:ascii="Calibri" w:hAnsi="Calibri"/>
          <w:bCs/>
          <w:iCs/>
          <w:sz w:val="24"/>
          <w:szCs w:val="24"/>
        </w:rPr>
        <w:t>Doktorandské studium</w:t>
      </w:r>
    </w:p>
    <w:p w:rsidR="00036BA8" w:rsidRPr="00002E18" w:rsidRDefault="00036BA8" w:rsidP="00036BA8">
      <w:pPr>
        <w:pStyle w:val="Zkladntextodsazen"/>
        <w:spacing w:before="100" w:line="276" w:lineRule="auto"/>
        <w:ind w:left="0"/>
        <w:jc w:val="both"/>
        <w:rPr>
          <w:rFonts w:ascii="Calibri" w:hAnsi="Calibri" w:cs="Arial"/>
          <w:b/>
          <w:bCs/>
        </w:rPr>
      </w:pPr>
      <w:r w:rsidRPr="00002E18">
        <w:rPr>
          <w:rFonts w:ascii="Calibri" w:hAnsi="Calibri"/>
          <w:b/>
          <w:bCs/>
          <w:iCs/>
          <w:sz w:val="24"/>
        </w:rPr>
        <w:t>Předmětová komise anglického, francouzského a španělského jazyka</w:t>
      </w:r>
    </w:p>
    <w:p w:rsidR="00036BA8" w:rsidRPr="00002E18" w:rsidRDefault="00036BA8" w:rsidP="00036BA8">
      <w:pPr>
        <w:spacing w:line="276" w:lineRule="auto"/>
        <w:rPr>
          <w:rFonts w:ascii="Calibri" w:hAnsi="Calibri"/>
        </w:rPr>
      </w:pPr>
      <w:r w:rsidRPr="00002E18">
        <w:rPr>
          <w:rFonts w:ascii="Calibri" w:hAnsi="Calibri"/>
        </w:rPr>
        <w:t>Seminář k novým maturitám z Aj (3 učitelé), z Fj (1 učitel)</w:t>
      </w:r>
    </w:p>
    <w:p w:rsidR="00036BA8" w:rsidRPr="00002E18" w:rsidRDefault="00036BA8" w:rsidP="00036BA8">
      <w:pPr>
        <w:spacing w:line="276" w:lineRule="auto"/>
        <w:rPr>
          <w:rFonts w:ascii="Calibri" w:hAnsi="Calibri"/>
        </w:rPr>
      </w:pPr>
      <w:r w:rsidRPr="00002E18">
        <w:rPr>
          <w:rFonts w:ascii="Calibri" w:hAnsi="Calibri"/>
        </w:rPr>
        <w:t>Exam Road Show – školení k ústní části  nové maturitní zkoušky (2 učitelé)</w:t>
      </w:r>
    </w:p>
    <w:p w:rsidR="00036BA8" w:rsidRPr="00002E18" w:rsidRDefault="00036BA8" w:rsidP="00036BA8">
      <w:pPr>
        <w:spacing w:line="276" w:lineRule="auto"/>
        <w:rPr>
          <w:rFonts w:ascii="Calibri" w:hAnsi="Calibri"/>
        </w:rPr>
      </w:pPr>
      <w:r w:rsidRPr="00002E18">
        <w:rPr>
          <w:rFonts w:ascii="Calibri" w:hAnsi="Calibri"/>
        </w:rPr>
        <w:t>Cambridge Univ. Press -  workshop</w:t>
      </w:r>
    </w:p>
    <w:p w:rsidR="00036BA8" w:rsidRPr="00002E18" w:rsidRDefault="00036BA8" w:rsidP="00036BA8">
      <w:pPr>
        <w:pStyle w:val="Zkladntextodsazen"/>
        <w:spacing w:before="120"/>
        <w:ind w:left="0"/>
        <w:jc w:val="both"/>
        <w:rPr>
          <w:rFonts w:ascii="Calibri" w:hAnsi="Calibri" w:cs="Arial"/>
          <w:b/>
          <w:bCs/>
        </w:rPr>
      </w:pPr>
      <w:r w:rsidRPr="00002E18">
        <w:rPr>
          <w:rFonts w:ascii="Calibri" w:hAnsi="Calibri"/>
          <w:b/>
          <w:bCs/>
          <w:iCs/>
          <w:sz w:val="24"/>
        </w:rPr>
        <w:t>Předmětová komise německého, ruského a latinského jazyka</w:t>
      </w:r>
    </w:p>
    <w:p w:rsidR="00036BA8" w:rsidRPr="00002E18" w:rsidRDefault="00036BA8" w:rsidP="00036BA8">
      <w:pPr>
        <w:spacing w:line="276" w:lineRule="auto"/>
        <w:rPr>
          <w:rFonts w:ascii="Calibri" w:hAnsi="Calibri"/>
        </w:rPr>
      </w:pPr>
      <w:r w:rsidRPr="00002E18">
        <w:rPr>
          <w:rFonts w:ascii="Calibri" w:hAnsi="Calibri"/>
        </w:rPr>
        <w:t>Školení k nové maturitě z Nj  (2 učitelé)</w:t>
      </w:r>
    </w:p>
    <w:p w:rsidR="00036BA8" w:rsidRPr="00002E18" w:rsidRDefault="00036BA8" w:rsidP="00036BA8">
      <w:pPr>
        <w:pStyle w:val="Zkladntextodsazen"/>
        <w:spacing w:before="120"/>
        <w:ind w:left="0"/>
        <w:jc w:val="both"/>
        <w:rPr>
          <w:rFonts w:ascii="Calibri" w:hAnsi="Calibri"/>
          <w:b/>
          <w:bCs/>
          <w:iCs/>
          <w:sz w:val="24"/>
        </w:rPr>
      </w:pPr>
      <w:r w:rsidRPr="00002E18">
        <w:rPr>
          <w:rFonts w:ascii="Calibri" w:hAnsi="Calibri"/>
          <w:b/>
          <w:bCs/>
          <w:iCs/>
          <w:sz w:val="24"/>
        </w:rPr>
        <w:t>Předmětová komise dějepisu a základů společenských věd</w:t>
      </w:r>
    </w:p>
    <w:p w:rsidR="00036BA8" w:rsidRPr="00002E18" w:rsidRDefault="00036BA8" w:rsidP="00036BA8">
      <w:pPr>
        <w:pStyle w:val="Zkladntextodsazen"/>
        <w:spacing w:line="276" w:lineRule="auto"/>
        <w:ind w:left="0"/>
        <w:jc w:val="both"/>
        <w:rPr>
          <w:rFonts w:ascii="Calibri" w:hAnsi="Calibri"/>
          <w:bCs/>
          <w:iCs/>
          <w:sz w:val="24"/>
          <w:szCs w:val="24"/>
        </w:rPr>
      </w:pPr>
      <w:r w:rsidRPr="00002E18">
        <w:rPr>
          <w:rFonts w:ascii="Calibri" w:hAnsi="Calibri"/>
          <w:bCs/>
          <w:iCs/>
          <w:sz w:val="24"/>
          <w:szCs w:val="24"/>
        </w:rPr>
        <w:t>Totalita proti církvím</w:t>
      </w:r>
    </w:p>
    <w:p w:rsidR="00036BA8" w:rsidRPr="00002E18" w:rsidRDefault="00036BA8" w:rsidP="00036BA8">
      <w:pPr>
        <w:pStyle w:val="Zkladntextodsazen"/>
        <w:spacing w:line="276" w:lineRule="auto"/>
        <w:ind w:left="0"/>
        <w:jc w:val="both"/>
        <w:rPr>
          <w:rFonts w:ascii="Calibri" w:hAnsi="Calibri"/>
          <w:bCs/>
          <w:iCs/>
          <w:sz w:val="24"/>
          <w:szCs w:val="24"/>
        </w:rPr>
      </w:pPr>
      <w:r w:rsidRPr="00002E18">
        <w:rPr>
          <w:rFonts w:ascii="Calibri" w:hAnsi="Calibri"/>
          <w:bCs/>
          <w:iCs/>
          <w:sz w:val="24"/>
          <w:szCs w:val="24"/>
        </w:rPr>
        <w:t>Evropská integrace v praxi</w:t>
      </w:r>
    </w:p>
    <w:p w:rsidR="00036BA8" w:rsidRPr="00002E18" w:rsidRDefault="00036BA8" w:rsidP="00036BA8">
      <w:pPr>
        <w:pStyle w:val="Zkladntextodsazen"/>
        <w:spacing w:line="276" w:lineRule="auto"/>
        <w:ind w:left="0"/>
        <w:jc w:val="both"/>
        <w:rPr>
          <w:rFonts w:ascii="Calibri" w:hAnsi="Calibri"/>
          <w:bCs/>
          <w:iCs/>
          <w:sz w:val="24"/>
          <w:szCs w:val="24"/>
        </w:rPr>
      </w:pPr>
      <w:r w:rsidRPr="00002E18">
        <w:rPr>
          <w:rFonts w:ascii="Calibri" w:hAnsi="Calibri"/>
          <w:bCs/>
          <w:iCs/>
          <w:sz w:val="24"/>
          <w:szCs w:val="24"/>
        </w:rPr>
        <w:t>Evropská unie a my</w:t>
      </w:r>
    </w:p>
    <w:p w:rsidR="00036BA8" w:rsidRPr="00002E18" w:rsidRDefault="00036BA8" w:rsidP="00036BA8">
      <w:pPr>
        <w:pStyle w:val="Zkladntextodsazen"/>
        <w:spacing w:line="276" w:lineRule="auto"/>
        <w:ind w:left="0"/>
        <w:jc w:val="both"/>
        <w:rPr>
          <w:rFonts w:ascii="Calibri" w:hAnsi="Calibri"/>
          <w:bCs/>
          <w:iCs/>
          <w:sz w:val="24"/>
          <w:szCs w:val="24"/>
        </w:rPr>
      </w:pPr>
      <w:r w:rsidRPr="00002E18">
        <w:rPr>
          <w:rFonts w:ascii="Calibri" w:hAnsi="Calibri"/>
          <w:bCs/>
          <w:iCs/>
          <w:sz w:val="24"/>
          <w:szCs w:val="24"/>
        </w:rPr>
        <w:t>Mezinárodní konference o výuce soudobých dějin „I mlčení je lež“</w:t>
      </w:r>
    </w:p>
    <w:p w:rsidR="00036BA8" w:rsidRPr="00002E18" w:rsidRDefault="00036BA8" w:rsidP="00036BA8">
      <w:pPr>
        <w:spacing w:before="120"/>
        <w:jc w:val="both"/>
        <w:rPr>
          <w:rFonts w:ascii="Calibri" w:hAnsi="Calibri"/>
          <w:b/>
          <w:bCs/>
          <w:iCs/>
        </w:rPr>
      </w:pPr>
      <w:r w:rsidRPr="00002E18">
        <w:rPr>
          <w:rFonts w:ascii="Calibri" w:hAnsi="Calibri"/>
          <w:b/>
          <w:bCs/>
          <w:iCs/>
        </w:rPr>
        <w:t>Předmětová komise zeměpisu</w:t>
      </w:r>
    </w:p>
    <w:p w:rsidR="00036BA8" w:rsidRPr="00F228E4" w:rsidRDefault="00036BA8" w:rsidP="00DD12B2">
      <w:pPr>
        <w:spacing w:line="276" w:lineRule="auto"/>
        <w:jc w:val="both"/>
        <w:rPr>
          <w:rFonts w:ascii="Calibri" w:hAnsi="Calibri"/>
          <w:bCs/>
          <w:iCs/>
        </w:rPr>
      </w:pPr>
      <w:r w:rsidRPr="00F228E4">
        <w:rPr>
          <w:rFonts w:ascii="Calibri" w:hAnsi="Calibri"/>
          <w:bCs/>
          <w:iCs/>
        </w:rPr>
        <w:t>Vzdělávání k implementaci ŠVP</w:t>
      </w:r>
    </w:p>
    <w:p w:rsidR="00036BA8" w:rsidRPr="00002E18" w:rsidRDefault="00036BA8" w:rsidP="00F228E4">
      <w:pPr>
        <w:spacing w:line="276" w:lineRule="auto"/>
        <w:jc w:val="both"/>
        <w:rPr>
          <w:rFonts w:ascii="Calibri" w:hAnsi="Calibri"/>
        </w:rPr>
      </w:pPr>
      <w:r w:rsidRPr="00002E18">
        <w:rPr>
          <w:rFonts w:ascii="Calibri" w:hAnsi="Calibri"/>
        </w:rPr>
        <w:t>Geologická exkurze VŠB</w:t>
      </w:r>
    </w:p>
    <w:p w:rsidR="00036BA8" w:rsidRPr="00002E18" w:rsidRDefault="00036BA8" w:rsidP="00036BA8">
      <w:pPr>
        <w:spacing w:before="120"/>
        <w:jc w:val="both"/>
        <w:rPr>
          <w:rFonts w:ascii="Calibri" w:hAnsi="Calibri" w:cs="Arial"/>
          <w:b/>
          <w:bCs/>
        </w:rPr>
      </w:pPr>
      <w:r w:rsidRPr="00002E18">
        <w:rPr>
          <w:rFonts w:ascii="Calibri" w:hAnsi="Calibri"/>
          <w:b/>
          <w:bCs/>
          <w:iCs/>
        </w:rPr>
        <w:t>Předmětová komise matematiky</w:t>
      </w:r>
    </w:p>
    <w:p w:rsidR="00036BA8" w:rsidRPr="00002E18" w:rsidRDefault="00036BA8" w:rsidP="00036BA8">
      <w:pPr>
        <w:pStyle w:val="Zkladntextodsazen"/>
        <w:spacing w:line="276" w:lineRule="auto"/>
        <w:ind w:left="0"/>
        <w:rPr>
          <w:rFonts w:ascii="Calibri" w:hAnsi="Calibri"/>
          <w:sz w:val="24"/>
          <w:szCs w:val="24"/>
        </w:rPr>
      </w:pPr>
      <w:r w:rsidRPr="00002E18">
        <w:rPr>
          <w:rFonts w:ascii="Calibri" w:hAnsi="Calibri"/>
          <w:sz w:val="24"/>
          <w:szCs w:val="24"/>
        </w:rPr>
        <w:t>Seminář pro učitele matematiky na gymnáziu (2 učitelé)</w:t>
      </w:r>
    </w:p>
    <w:p w:rsidR="00036BA8" w:rsidRPr="00002E18" w:rsidRDefault="00036BA8" w:rsidP="00036BA8">
      <w:pPr>
        <w:pStyle w:val="Zkladntextodsazen"/>
        <w:spacing w:line="276" w:lineRule="auto"/>
        <w:ind w:left="0"/>
        <w:rPr>
          <w:rFonts w:ascii="Calibri" w:hAnsi="Calibri"/>
          <w:sz w:val="24"/>
          <w:szCs w:val="24"/>
        </w:rPr>
      </w:pPr>
      <w:r w:rsidRPr="00002E18">
        <w:rPr>
          <w:rFonts w:ascii="Calibri" w:hAnsi="Calibri"/>
          <w:sz w:val="24"/>
          <w:szCs w:val="24"/>
        </w:rPr>
        <w:t>Cabri geometrie</w:t>
      </w:r>
    </w:p>
    <w:p w:rsidR="00036BA8" w:rsidRPr="00002E18" w:rsidRDefault="00036BA8" w:rsidP="00036BA8">
      <w:pPr>
        <w:pStyle w:val="Zkladntextodsazen"/>
        <w:spacing w:line="276" w:lineRule="auto"/>
        <w:ind w:left="0"/>
        <w:rPr>
          <w:rFonts w:ascii="Calibri" w:hAnsi="Calibri"/>
          <w:sz w:val="24"/>
          <w:szCs w:val="24"/>
        </w:rPr>
      </w:pPr>
      <w:r w:rsidRPr="00002E18">
        <w:rPr>
          <w:rFonts w:ascii="Calibri" w:hAnsi="Calibri"/>
          <w:sz w:val="24"/>
          <w:szCs w:val="24"/>
        </w:rPr>
        <w:t>Setkání učitelů matematiky všech typů a stupňů škol (1 učitel)</w:t>
      </w:r>
    </w:p>
    <w:p w:rsidR="00036BA8" w:rsidRPr="00002E18" w:rsidRDefault="00036BA8" w:rsidP="00036BA8">
      <w:pPr>
        <w:spacing w:before="120"/>
        <w:ind w:left="703" w:hanging="703"/>
        <w:rPr>
          <w:rFonts w:ascii="Calibri" w:hAnsi="Calibri"/>
          <w:b/>
          <w:bCs/>
          <w:iCs/>
        </w:rPr>
      </w:pPr>
      <w:r w:rsidRPr="00002E18">
        <w:rPr>
          <w:rFonts w:ascii="Calibri" w:hAnsi="Calibri"/>
          <w:b/>
          <w:bCs/>
          <w:iCs/>
        </w:rPr>
        <w:t>Předmětová komise chemie</w:t>
      </w:r>
    </w:p>
    <w:p w:rsidR="00036BA8" w:rsidRPr="00DD12B2" w:rsidRDefault="00036BA8" w:rsidP="00DD12B2">
      <w:pPr>
        <w:ind w:left="703" w:hanging="703"/>
        <w:rPr>
          <w:rFonts w:ascii="Calibri" w:hAnsi="Calibri"/>
          <w:bCs/>
          <w:iCs/>
        </w:rPr>
      </w:pPr>
      <w:r w:rsidRPr="00DD12B2">
        <w:rPr>
          <w:rFonts w:ascii="Calibri" w:hAnsi="Calibri"/>
          <w:bCs/>
          <w:iCs/>
        </w:rPr>
        <w:t>Pokusy v mikrovlnném troubě</w:t>
      </w:r>
    </w:p>
    <w:p w:rsidR="00036BA8" w:rsidRPr="00002E18" w:rsidRDefault="00036BA8" w:rsidP="00036BA8">
      <w:pPr>
        <w:spacing w:line="276" w:lineRule="auto"/>
        <w:jc w:val="both"/>
        <w:rPr>
          <w:rFonts w:ascii="Calibri" w:hAnsi="Calibri"/>
        </w:rPr>
      </w:pPr>
      <w:r w:rsidRPr="00002E18">
        <w:rPr>
          <w:rFonts w:ascii="Calibri" w:hAnsi="Calibri"/>
        </w:rPr>
        <w:t>Ukončení rozšiřujícího studia chemie na Ostravské univerzitě</w:t>
      </w:r>
    </w:p>
    <w:p w:rsidR="00036BA8" w:rsidRPr="00002E18" w:rsidRDefault="00036BA8" w:rsidP="00036BA8">
      <w:pPr>
        <w:spacing w:before="120"/>
        <w:ind w:left="703" w:hanging="703"/>
        <w:rPr>
          <w:rFonts w:ascii="Calibri" w:hAnsi="Calibri"/>
          <w:b/>
          <w:bCs/>
          <w:iCs/>
        </w:rPr>
      </w:pPr>
      <w:r w:rsidRPr="00002E18">
        <w:rPr>
          <w:rFonts w:ascii="Calibri" w:hAnsi="Calibri"/>
          <w:b/>
          <w:bCs/>
          <w:iCs/>
        </w:rPr>
        <w:t>Předmětová komise fyziky</w:t>
      </w:r>
    </w:p>
    <w:p w:rsidR="00036BA8" w:rsidRPr="00002E18" w:rsidRDefault="00036BA8" w:rsidP="00036BA8">
      <w:pPr>
        <w:spacing w:line="276" w:lineRule="auto"/>
        <w:jc w:val="both"/>
        <w:rPr>
          <w:rFonts w:ascii="Calibri" w:hAnsi="Calibri"/>
        </w:rPr>
      </w:pPr>
      <w:r w:rsidRPr="00002E18">
        <w:rPr>
          <w:rFonts w:ascii="Calibri" w:hAnsi="Calibri"/>
        </w:rPr>
        <w:t>Nanotechnologie VŠB Ostrava</w:t>
      </w:r>
    </w:p>
    <w:p w:rsidR="00036BA8" w:rsidRPr="00002E18" w:rsidRDefault="00036BA8" w:rsidP="00036BA8">
      <w:pPr>
        <w:spacing w:line="276" w:lineRule="auto"/>
        <w:jc w:val="both"/>
        <w:rPr>
          <w:rFonts w:ascii="Calibri" w:hAnsi="Calibri"/>
        </w:rPr>
      </w:pPr>
      <w:r w:rsidRPr="00002E18">
        <w:rPr>
          <w:rFonts w:ascii="Calibri" w:hAnsi="Calibri"/>
        </w:rPr>
        <w:t>Doktorandské studium</w:t>
      </w:r>
    </w:p>
    <w:p w:rsidR="00036BA8" w:rsidRPr="00002E18" w:rsidRDefault="00036BA8" w:rsidP="00036BA8">
      <w:pPr>
        <w:spacing w:before="120"/>
        <w:jc w:val="both"/>
        <w:rPr>
          <w:rFonts w:ascii="Calibri" w:hAnsi="Calibri" w:cs="Arial"/>
          <w:b/>
          <w:bCs/>
        </w:rPr>
      </w:pPr>
      <w:r w:rsidRPr="00002E18">
        <w:rPr>
          <w:rFonts w:ascii="Calibri" w:hAnsi="Calibri"/>
          <w:b/>
          <w:bCs/>
          <w:iCs/>
        </w:rPr>
        <w:t>Předmětová komise biologie</w:t>
      </w:r>
    </w:p>
    <w:p w:rsidR="00036BA8" w:rsidRPr="00002E18" w:rsidRDefault="00036BA8" w:rsidP="00036BA8">
      <w:pPr>
        <w:spacing w:line="276" w:lineRule="auto"/>
        <w:jc w:val="both"/>
        <w:rPr>
          <w:rFonts w:ascii="Calibri" w:hAnsi="Calibri"/>
        </w:rPr>
      </w:pPr>
      <w:r w:rsidRPr="00002E18">
        <w:rPr>
          <w:rFonts w:ascii="Calibri" w:hAnsi="Calibri"/>
        </w:rPr>
        <w:t xml:space="preserve">Vzdělávání k implementaci ŠVP </w:t>
      </w:r>
    </w:p>
    <w:p w:rsidR="00036BA8" w:rsidRPr="00002E18" w:rsidRDefault="00036BA8" w:rsidP="00036BA8">
      <w:pPr>
        <w:spacing w:line="276" w:lineRule="auto"/>
        <w:jc w:val="both"/>
        <w:rPr>
          <w:rFonts w:ascii="Calibri" w:hAnsi="Calibri"/>
        </w:rPr>
      </w:pPr>
      <w:r w:rsidRPr="00002E18">
        <w:rPr>
          <w:rFonts w:ascii="Calibri" w:hAnsi="Calibri"/>
        </w:rPr>
        <w:t>Biomedicíncká technika VŠB Ostrava</w:t>
      </w:r>
    </w:p>
    <w:p w:rsidR="00036BA8" w:rsidRPr="00002E18" w:rsidRDefault="00036BA8" w:rsidP="00036BA8">
      <w:pPr>
        <w:spacing w:before="120"/>
        <w:ind w:left="703" w:hanging="703"/>
        <w:rPr>
          <w:rFonts w:ascii="Calibri" w:hAnsi="Calibri"/>
          <w:b/>
          <w:bCs/>
          <w:iCs/>
        </w:rPr>
      </w:pPr>
      <w:r w:rsidRPr="00002E18">
        <w:rPr>
          <w:rFonts w:ascii="Calibri" w:hAnsi="Calibri"/>
          <w:b/>
          <w:bCs/>
          <w:iCs/>
        </w:rPr>
        <w:t>Předmětová komise IVT a základy administrativy</w:t>
      </w:r>
    </w:p>
    <w:p w:rsidR="00036BA8" w:rsidRPr="00002E18" w:rsidRDefault="00036BA8" w:rsidP="00036BA8">
      <w:pPr>
        <w:pStyle w:val="Zkladntextodsazen"/>
        <w:spacing w:line="276" w:lineRule="auto"/>
        <w:ind w:left="0"/>
        <w:jc w:val="both"/>
        <w:outlineLvl w:val="0"/>
        <w:rPr>
          <w:rFonts w:ascii="Calibri" w:hAnsi="Calibri"/>
          <w:sz w:val="24"/>
          <w:szCs w:val="24"/>
        </w:rPr>
      </w:pPr>
      <w:r w:rsidRPr="00002E18">
        <w:rPr>
          <w:rFonts w:ascii="Calibri" w:hAnsi="Calibri"/>
          <w:sz w:val="24"/>
          <w:szCs w:val="24"/>
        </w:rPr>
        <w:t>ICT lídr – specializační studium</w:t>
      </w:r>
    </w:p>
    <w:p w:rsidR="00036BA8" w:rsidRPr="00002E18" w:rsidRDefault="00036BA8" w:rsidP="00036BA8">
      <w:pPr>
        <w:pStyle w:val="Zkladntextodsazen"/>
        <w:spacing w:before="120"/>
        <w:ind w:left="1418" w:hanging="1418"/>
        <w:jc w:val="both"/>
        <w:outlineLvl w:val="0"/>
        <w:rPr>
          <w:rFonts w:ascii="Calibri" w:hAnsi="Calibri"/>
          <w:sz w:val="24"/>
        </w:rPr>
      </w:pPr>
      <w:r w:rsidRPr="00002E18">
        <w:rPr>
          <w:rFonts w:ascii="Calibri" w:hAnsi="Calibri"/>
          <w:b/>
          <w:bCs/>
          <w:iCs/>
          <w:sz w:val="24"/>
          <w:szCs w:val="24"/>
        </w:rPr>
        <w:t>Předmětová komise hudební a výtvarné výchovy</w:t>
      </w:r>
    </w:p>
    <w:p w:rsidR="00036BA8" w:rsidRPr="00002E18" w:rsidRDefault="00036BA8" w:rsidP="00036BA8">
      <w:pPr>
        <w:spacing w:line="276" w:lineRule="auto"/>
        <w:jc w:val="both"/>
        <w:rPr>
          <w:rFonts w:ascii="Calibri" w:hAnsi="Calibri"/>
        </w:rPr>
      </w:pPr>
      <w:r w:rsidRPr="00002E18">
        <w:rPr>
          <w:rFonts w:ascii="Calibri" w:hAnsi="Calibri"/>
        </w:rPr>
        <w:t>Doktorandské studium</w:t>
      </w:r>
    </w:p>
    <w:p w:rsidR="00036BA8" w:rsidRPr="00002E18" w:rsidRDefault="00036BA8" w:rsidP="00036BA8">
      <w:pPr>
        <w:pStyle w:val="Zkladntextodsazen"/>
        <w:spacing w:before="120"/>
        <w:ind w:left="0"/>
        <w:jc w:val="both"/>
        <w:outlineLvl w:val="0"/>
        <w:rPr>
          <w:rFonts w:ascii="Calibri" w:hAnsi="Calibri"/>
          <w:b/>
          <w:bCs/>
          <w:iCs/>
          <w:sz w:val="24"/>
          <w:szCs w:val="24"/>
        </w:rPr>
      </w:pPr>
      <w:r w:rsidRPr="00002E18">
        <w:rPr>
          <w:rFonts w:ascii="Calibri" w:hAnsi="Calibri"/>
          <w:b/>
          <w:bCs/>
          <w:iCs/>
          <w:sz w:val="24"/>
          <w:szCs w:val="24"/>
        </w:rPr>
        <w:t>Vedení školy</w:t>
      </w:r>
    </w:p>
    <w:p w:rsidR="00036BA8" w:rsidRPr="00002E18" w:rsidRDefault="00036BA8" w:rsidP="00036BA8">
      <w:pPr>
        <w:spacing w:line="276" w:lineRule="auto"/>
        <w:rPr>
          <w:rFonts w:ascii="Calibri" w:hAnsi="Calibri"/>
        </w:rPr>
      </w:pPr>
      <w:r w:rsidRPr="00002E18">
        <w:rPr>
          <w:rFonts w:ascii="Calibri" w:hAnsi="Calibri"/>
        </w:rPr>
        <w:t>Seminář pro vedení škol MAG 10</w:t>
      </w:r>
    </w:p>
    <w:p w:rsidR="00036BA8" w:rsidRPr="00002E18" w:rsidRDefault="00036BA8" w:rsidP="00036BA8">
      <w:pPr>
        <w:spacing w:line="276" w:lineRule="auto"/>
        <w:rPr>
          <w:rFonts w:ascii="Calibri" w:hAnsi="Calibri"/>
        </w:rPr>
      </w:pPr>
      <w:r w:rsidRPr="00002E18">
        <w:rPr>
          <w:rFonts w:ascii="Calibri" w:hAnsi="Calibri"/>
        </w:rPr>
        <w:t>EMA efektivní management školy</w:t>
      </w:r>
    </w:p>
    <w:p w:rsidR="00036BA8" w:rsidRPr="00002E18" w:rsidRDefault="00036BA8" w:rsidP="00036BA8">
      <w:pPr>
        <w:spacing w:before="120"/>
        <w:rPr>
          <w:rFonts w:ascii="Calibri" w:hAnsi="Calibri"/>
          <w:b/>
        </w:rPr>
      </w:pPr>
      <w:r w:rsidRPr="00002E18">
        <w:rPr>
          <w:rFonts w:ascii="Calibri" w:hAnsi="Calibri"/>
          <w:b/>
        </w:rPr>
        <w:lastRenderedPageBreak/>
        <w:t>Různé</w:t>
      </w:r>
    </w:p>
    <w:p w:rsidR="00036BA8" w:rsidRPr="00002E18" w:rsidRDefault="00036BA8" w:rsidP="00036BA8">
      <w:pPr>
        <w:spacing w:line="276" w:lineRule="auto"/>
        <w:rPr>
          <w:rFonts w:ascii="Calibri" w:hAnsi="Calibri"/>
        </w:rPr>
      </w:pPr>
      <w:r w:rsidRPr="00002E18">
        <w:rPr>
          <w:rFonts w:ascii="Calibri" w:hAnsi="Calibri"/>
        </w:rPr>
        <w:t>Metodika prevence (2 učitelé)</w:t>
      </w:r>
    </w:p>
    <w:p w:rsidR="00036BA8" w:rsidRPr="00002E18" w:rsidRDefault="00036BA8" w:rsidP="00036BA8">
      <w:pPr>
        <w:spacing w:line="276" w:lineRule="auto"/>
        <w:rPr>
          <w:rFonts w:ascii="Calibri" w:hAnsi="Calibri"/>
        </w:rPr>
      </w:pPr>
      <w:r w:rsidRPr="00002E18">
        <w:rPr>
          <w:rFonts w:ascii="Calibri" w:hAnsi="Calibri"/>
        </w:rPr>
        <w:t>Seminář výchovných poradců</w:t>
      </w:r>
    </w:p>
    <w:p w:rsidR="00036BA8" w:rsidRPr="00002E18" w:rsidRDefault="00036BA8" w:rsidP="00036BA8">
      <w:pPr>
        <w:spacing w:line="276" w:lineRule="auto"/>
        <w:rPr>
          <w:rFonts w:ascii="Calibri" w:hAnsi="Calibri"/>
        </w:rPr>
      </w:pPr>
      <w:r w:rsidRPr="00002E18">
        <w:rPr>
          <w:rFonts w:ascii="Calibri" w:hAnsi="Calibri"/>
        </w:rPr>
        <w:t>Školení maturitních komisařů</w:t>
      </w:r>
    </w:p>
    <w:p w:rsidR="00036BA8" w:rsidRPr="00002E18" w:rsidRDefault="00036BA8" w:rsidP="00036BA8">
      <w:pPr>
        <w:spacing w:line="276" w:lineRule="auto"/>
        <w:rPr>
          <w:rFonts w:ascii="Calibri" w:hAnsi="Calibri"/>
        </w:rPr>
      </w:pPr>
      <w:r w:rsidRPr="00002E18">
        <w:rPr>
          <w:rFonts w:ascii="Calibri" w:hAnsi="Calibri"/>
        </w:rPr>
        <w:t>Školení předsedů komisí u maturitních zkoušek</w:t>
      </w:r>
    </w:p>
    <w:p w:rsidR="00036BA8" w:rsidRPr="00002E18" w:rsidRDefault="00036BA8" w:rsidP="00036BA8">
      <w:pPr>
        <w:pStyle w:val="Zkladntextodsazen"/>
        <w:spacing w:before="240" w:line="276" w:lineRule="auto"/>
        <w:ind w:left="0"/>
        <w:jc w:val="both"/>
        <w:rPr>
          <w:rFonts w:ascii="Calibri" w:hAnsi="Calibri"/>
          <w:b/>
          <w:sz w:val="24"/>
          <w:szCs w:val="24"/>
        </w:rPr>
      </w:pPr>
      <w:r w:rsidRPr="00002E18">
        <w:rPr>
          <w:rFonts w:ascii="Calibri" w:hAnsi="Calibri"/>
          <w:b/>
          <w:sz w:val="24"/>
          <w:szCs w:val="24"/>
        </w:rPr>
        <w:t>8. Údaje o aktivitách a prezentaci školy na veřejnosti</w:t>
      </w:r>
    </w:p>
    <w:p w:rsidR="00036BA8" w:rsidRPr="00002E18" w:rsidRDefault="00036BA8" w:rsidP="00036BA8">
      <w:pPr>
        <w:pStyle w:val="Zkladntext"/>
        <w:spacing w:before="120" w:line="276" w:lineRule="auto"/>
        <w:rPr>
          <w:rFonts w:ascii="Calibri" w:hAnsi="Calibri"/>
          <w:b/>
        </w:rPr>
      </w:pPr>
      <w:r w:rsidRPr="00002E18">
        <w:rPr>
          <w:rFonts w:ascii="Calibri" w:hAnsi="Calibri"/>
          <w:b/>
        </w:rPr>
        <w:t xml:space="preserve">Adopce na dálku </w:t>
      </w:r>
    </w:p>
    <w:p w:rsidR="00036BA8" w:rsidRPr="00002E18" w:rsidRDefault="00036BA8" w:rsidP="00784DE5">
      <w:pPr>
        <w:pStyle w:val="Zkladntext"/>
        <w:spacing w:line="276" w:lineRule="auto"/>
        <w:rPr>
          <w:rFonts w:ascii="Calibri" w:hAnsi="Calibri"/>
        </w:rPr>
      </w:pPr>
      <w:r w:rsidRPr="00002E18">
        <w:rPr>
          <w:rFonts w:ascii="Calibri" w:hAnsi="Calibri"/>
        </w:rPr>
        <w:t>Žáci naší školy byli zapojeni do projektu humanistického hnutí Narovinu Adopce na dálku, podporují ve studiu dívku z Indie.</w:t>
      </w:r>
    </w:p>
    <w:p w:rsidR="00036BA8" w:rsidRPr="00002E18" w:rsidRDefault="00036BA8" w:rsidP="00036BA8">
      <w:pPr>
        <w:pStyle w:val="Zkladntext"/>
        <w:spacing w:before="120" w:line="276" w:lineRule="auto"/>
        <w:rPr>
          <w:rFonts w:ascii="Calibri" w:hAnsi="Calibri"/>
          <w:b/>
        </w:rPr>
      </w:pPr>
      <w:r w:rsidRPr="00002E18">
        <w:rPr>
          <w:rFonts w:ascii="Calibri" w:hAnsi="Calibri"/>
          <w:b/>
        </w:rPr>
        <w:t>Ekologická konference</w:t>
      </w:r>
    </w:p>
    <w:p w:rsidR="00036BA8" w:rsidRPr="00002E18" w:rsidRDefault="00036BA8" w:rsidP="00784DE5">
      <w:pPr>
        <w:pStyle w:val="Zkladntext"/>
        <w:spacing w:line="276" w:lineRule="auto"/>
        <w:rPr>
          <w:rFonts w:ascii="Calibri" w:hAnsi="Calibri"/>
        </w:rPr>
      </w:pPr>
      <w:r w:rsidRPr="00002E18">
        <w:rPr>
          <w:rFonts w:ascii="Calibri" w:hAnsi="Calibri"/>
        </w:rPr>
        <w:t>Soutěžní přehlídka ekologických témat, které se účast</w:t>
      </w:r>
      <w:r w:rsidR="00542981">
        <w:rPr>
          <w:rFonts w:ascii="Calibri" w:hAnsi="Calibri"/>
        </w:rPr>
        <w:t>n</w:t>
      </w:r>
      <w:r w:rsidRPr="00002E18">
        <w:rPr>
          <w:rFonts w:ascii="Calibri" w:hAnsi="Calibri"/>
        </w:rPr>
        <w:t>í družstva z Moravskoslezského kraje, Polska a Slovenska.</w:t>
      </w:r>
    </w:p>
    <w:p w:rsidR="00036BA8" w:rsidRPr="00002E18" w:rsidRDefault="00036BA8" w:rsidP="00036BA8">
      <w:pPr>
        <w:spacing w:line="276" w:lineRule="auto"/>
        <w:jc w:val="both"/>
        <w:rPr>
          <w:rFonts w:ascii="Calibri" w:hAnsi="Calibri"/>
        </w:rPr>
      </w:pPr>
      <w:r w:rsidRPr="00002E18">
        <w:rPr>
          <w:rFonts w:ascii="Calibri" w:hAnsi="Calibri"/>
        </w:rPr>
        <w:t>Desátý ročník Středoškolské ekologické konference se konal na téma „Zelená škola“. S prací „Naše zelená škola“ se zúčastnilo družstvo žákyň třetího ročníku.</w:t>
      </w:r>
    </w:p>
    <w:p w:rsidR="00036BA8" w:rsidRPr="00002E18" w:rsidRDefault="00036BA8" w:rsidP="00036BA8">
      <w:pPr>
        <w:spacing w:line="276" w:lineRule="auto"/>
        <w:jc w:val="both"/>
        <w:rPr>
          <w:rFonts w:ascii="Calibri" w:hAnsi="Calibri"/>
        </w:rPr>
      </w:pPr>
      <w:r w:rsidRPr="00002E18">
        <w:rPr>
          <w:rFonts w:ascii="Calibri" w:hAnsi="Calibri"/>
        </w:rPr>
        <w:t>Toto družstvo reprezentovalo naši školu také na Konferenci žáků, kterou organizovala So</w:t>
      </w:r>
      <w:r w:rsidRPr="00002E18">
        <w:rPr>
          <w:rFonts w:ascii="Calibri" w:hAnsi="Calibri"/>
        </w:rPr>
        <w:t>u</w:t>
      </w:r>
      <w:r w:rsidRPr="00002E18">
        <w:rPr>
          <w:rFonts w:ascii="Calibri" w:hAnsi="Calibri"/>
        </w:rPr>
        <w:t>kromá střední škola Třinec – Kanada.</w:t>
      </w:r>
    </w:p>
    <w:p w:rsidR="00036BA8" w:rsidRPr="00002E18" w:rsidRDefault="00036BA8" w:rsidP="00D75415">
      <w:pPr>
        <w:pStyle w:val="Zkladntextodsazen"/>
        <w:spacing w:before="120" w:line="276" w:lineRule="auto"/>
        <w:ind w:left="0"/>
        <w:jc w:val="both"/>
        <w:rPr>
          <w:rFonts w:ascii="Calibri" w:hAnsi="Calibri"/>
          <w:b/>
          <w:sz w:val="24"/>
          <w:szCs w:val="24"/>
        </w:rPr>
      </w:pPr>
      <w:r w:rsidRPr="00002E18">
        <w:rPr>
          <w:rFonts w:ascii="Calibri" w:hAnsi="Calibri"/>
          <w:b/>
          <w:sz w:val="24"/>
          <w:szCs w:val="24"/>
        </w:rPr>
        <w:t>Cambridgeská zkouška FCE</w:t>
      </w:r>
    </w:p>
    <w:p w:rsidR="00036BA8" w:rsidRPr="00002E18" w:rsidRDefault="00036BA8" w:rsidP="00D75415">
      <w:pPr>
        <w:pStyle w:val="Zkladntextodsazen"/>
        <w:spacing w:line="276" w:lineRule="auto"/>
        <w:ind w:left="0"/>
        <w:jc w:val="both"/>
        <w:rPr>
          <w:rFonts w:ascii="Calibri" w:hAnsi="Calibri"/>
          <w:sz w:val="24"/>
          <w:szCs w:val="24"/>
        </w:rPr>
      </w:pPr>
      <w:r w:rsidRPr="00002E18">
        <w:rPr>
          <w:rFonts w:ascii="Calibri" w:hAnsi="Calibri"/>
          <w:sz w:val="24"/>
          <w:szCs w:val="24"/>
        </w:rPr>
        <w:t>Tuto zkoušku úspěšně vykonalo na Britské radě ve Frýdku - Místku 13 žáků s následujícími výsledky:</w:t>
      </w:r>
      <w:r w:rsidRPr="00002E18">
        <w:rPr>
          <w:rFonts w:ascii="Calibri" w:hAnsi="Calibri"/>
          <w:sz w:val="24"/>
          <w:szCs w:val="24"/>
        </w:rPr>
        <w:br/>
        <w:t xml:space="preserve">známku A (výborně) </w:t>
      </w:r>
      <w:r w:rsidR="00784DE5">
        <w:rPr>
          <w:rFonts w:ascii="Calibri" w:hAnsi="Calibri"/>
          <w:sz w:val="24"/>
          <w:szCs w:val="24"/>
        </w:rPr>
        <w:tab/>
      </w:r>
      <w:r w:rsidR="00784DE5">
        <w:rPr>
          <w:rFonts w:ascii="Calibri" w:hAnsi="Calibri"/>
          <w:sz w:val="24"/>
          <w:szCs w:val="24"/>
        </w:rPr>
        <w:tab/>
      </w:r>
      <w:r w:rsidRPr="00002E18">
        <w:rPr>
          <w:rFonts w:ascii="Calibri" w:hAnsi="Calibri"/>
          <w:sz w:val="24"/>
          <w:szCs w:val="24"/>
        </w:rPr>
        <w:t>1 žá</w:t>
      </w:r>
      <w:r w:rsidR="00784DE5">
        <w:rPr>
          <w:rFonts w:ascii="Calibri" w:hAnsi="Calibri"/>
          <w:sz w:val="24"/>
          <w:szCs w:val="24"/>
        </w:rPr>
        <w:t>k</w:t>
      </w:r>
      <w:r w:rsidRPr="00002E18">
        <w:rPr>
          <w:rFonts w:ascii="Calibri" w:hAnsi="Calibri"/>
          <w:sz w:val="24"/>
          <w:szCs w:val="24"/>
        </w:rPr>
        <w:t>,</w:t>
      </w:r>
    </w:p>
    <w:p w:rsidR="00036BA8" w:rsidRPr="00002E18" w:rsidRDefault="00036BA8" w:rsidP="00036BA8">
      <w:pPr>
        <w:pStyle w:val="Zkladntextodsazen"/>
        <w:spacing w:line="276" w:lineRule="auto"/>
        <w:ind w:left="0"/>
        <w:jc w:val="both"/>
        <w:rPr>
          <w:rFonts w:ascii="Calibri" w:hAnsi="Calibri"/>
          <w:sz w:val="24"/>
          <w:szCs w:val="24"/>
        </w:rPr>
      </w:pPr>
      <w:r w:rsidRPr="00002E18">
        <w:rPr>
          <w:rFonts w:ascii="Calibri" w:hAnsi="Calibri"/>
          <w:sz w:val="24"/>
          <w:szCs w:val="24"/>
        </w:rPr>
        <w:t>známku B (chvalitebně)</w:t>
      </w:r>
      <w:r w:rsidR="00784DE5">
        <w:rPr>
          <w:rFonts w:ascii="Calibri" w:hAnsi="Calibri"/>
          <w:sz w:val="24"/>
          <w:szCs w:val="24"/>
        </w:rPr>
        <w:tab/>
      </w:r>
      <w:r w:rsidRPr="00002E18">
        <w:rPr>
          <w:rFonts w:ascii="Calibri" w:hAnsi="Calibri"/>
          <w:sz w:val="24"/>
          <w:szCs w:val="24"/>
        </w:rPr>
        <w:t xml:space="preserve">4 žáci, </w:t>
      </w:r>
    </w:p>
    <w:p w:rsidR="00036BA8" w:rsidRPr="00002E18" w:rsidRDefault="00036BA8" w:rsidP="00036BA8">
      <w:pPr>
        <w:pStyle w:val="Zkladntextodsazen"/>
        <w:spacing w:line="276" w:lineRule="auto"/>
        <w:ind w:left="0"/>
        <w:jc w:val="both"/>
        <w:rPr>
          <w:rFonts w:ascii="Calibri" w:hAnsi="Calibri"/>
          <w:sz w:val="24"/>
          <w:szCs w:val="24"/>
        </w:rPr>
      </w:pPr>
      <w:r w:rsidRPr="00002E18">
        <w:rPr>
          <w:rFonts w:ascii="Calibri" w:hAnsi="Calibri"/>
          <w:sz w:val="24"/>
          <w:szCs w:val="24"/>
        </w:rPr>
        <w:t xml:space="preserve">známku C (dobře) </w:t>
      </w:r>
      <w:r w:rsidR="00784DE5">
        <w:rPr>
          <w:rFonts w:ascii="Calibri" w:hAnsi="Calibri"/>
          <w:sz w:val="24"/>
          <w:szCs w:val="24"/>
        </w:rPr>
        <w:tab/>
      </w:r>
      <w:r w:rsidR="00784DE5">
        <w:rPr>
          <w:rFonts w:ascii="Calibri" w:hAnsi="Calibri"/>
          <w:sz w:val="24"/>
          <w:szCs w:val="24"/>
        </w:rPr>
        <w:tab/>
      </w:r>
      <w:r w:rsidRPr="00002E18">
        <w:rPr>
          <w:rFonts w:ascii="Calibri" w:hAnsi="Calibri"/>
          <w:sz w:val="24"/>
          <w:szCs w:val="24"/>
        </w:rPr>
        <w:t xml:space="preserve">8 žáků, </w:t>
      </w:r>
    </w:p>
    <w:p w:rsidR="00036BA8" w:rsidRPr="00002E18" w:rsidRDefault="00036BA8" w:rsidP="00036BA8">
      <w:pPr>
        <w:pStyle w:val="Zkladntextodsazen"/>
        <w:spacing w:line="276" w:lineRule="auto"/>
        <w:ind w:left="0"/>
        <w:jc w:val="both"/>
        <w:rPr>
          <w:rFonts w:ascii="Calibri" w:hAnsi="Calibri"/>
          <w:sz w:val="24"/>
          <w:szCs w:val="24"/>
        </w:rPr>
      </w:pPr>
      <w:r w:rsidRPr="00002E18">
        <w:rPr>
          <w:rFonts w:ascii="Calibri" w:hAnsi="Calibri"/>
          <w:sz w:val="24"/>
          <w:szCs w:val="24"/>
        </w:rPr>
        <w:t xml:space="preserve">Na celém světě každoročně nevykoná tuto zkoušku úspěšně polovina kandidátů, protože zkouška je opravdu velmi náročná, proto tyto výsledky považujeme za velký úspěch. </w:t>
      </w:r>
    </w:p>
    <w:p w:rsidR="00036BA8" w:rsidRPr="00002E18" w:rsidRDefault="00036BA8" w:rsidP="00036BA8">
      <w:pPr>
        <w:pStyle w:val="Zkladntextodsazen"/>
        <w:spacing w:line="276" w:lineRule="auto"/>
        <w:ind w:left="0"/>
        <w:jc w:val="both"/>
        <w:rPr>
          <w:rFonts w:ascii="Calibri" w:hAnsi="Calibri"/>
          <w:sz w:val="24"/>
          <w:szCs w:val="24"/>
        </w:rPr>
      </w:pPr>
      <w:r w:rsidRPr="00002E18">
        <w:rPr>
          <w:rFonts w:ascii="Calibri" w:hAnsi="Calibri"/>
          <w:sz w:val="24"/>
          <w:szCs w:val="24"/>
        </w:rPr>
        <w:t xml:space="preserve">Letos </w:t>
      </w:r>
      <w:r w:rsidR="00542981">
        <w:rPr>
          <w:rFonts w:ascii="Calibri" w:hAnsi="Calibri"/>
          <w:sz w:val="24"/>
          <w:szCs w:val="24"/>
        </w:rPr>
        <w:t>zahájily výuku dvě</w:t>
      </w:r>
      <w:r w:rsidRPr="00002E18">
        <w:rPr>
          <w:rFonts w:ascii="Calibri" w:hAnsi="Calibri"/>
          <w:sz w:val="24"/>
          <w:szCs w:val="24"/>
        </w:rPr>
        <w:t xml:space="preserve"> nové první </w:t>
      </w:r>
      <w:r w:rsidR="00542981">
        <w:rPr>
          <w:rFonts w:ascii="Calibri" w:hAnsi="Calibri"/>
          <w:sz w:val="24"/>
          <w:szCs w:val="24"/>
        </w:rPr>
        <w:t>třid</w:t>
      </w:r>
      <w:r w:rsidRPr="00002E18">
        <w:rPr>
          <w:rFonts w:ascii="Calibri" w:hAnsi="Calibri"/>
          <w:sz w:val="24"/>
          <w:szCs w:val="24"/>
        </w:rPr>
        <w:t>y, z čehož je patrné, že o tyto zkoušky je velký zájem. Další dva učitelé anglického jazyka pokračují s žáky, kteří jsou ve druhém ročníku a budou skládat zkoušku v červnu 2012 již na naší škole, která se stala partnerem Cambridge Center.</w:t>
      </w:r>
    </w:p>
    <w:p w:rsidR="00036BA8" w:rsidRPr="00002E18" w:rsidRDefault="00036BA8" w:rsidP="00D75415">
      <w:pPr>
        <w:spacing w:before="120" w:line="276" w:lineRule="auto"/>
        <w:jc w:val="both"/>
        <w:rPr>
          <w:rFonts w:ascii="Calibri" w:hAnsi="Calibri"/>
          <w:b/>
        </w:rPr>
      </w:pPr>
      <w:r w:rsidRPr="00002E18">
        <w:rPr>
          <w:rFonts w:ascii="Calibri" w:hAnsi="Calibri"/>
          <w:b/>
        </w:rPr>
        <w:t>Debrujáři  na Gymnáziu  v Třinci, FLL</w:t>
      </w:r>
    </w:p>
    <w:p w:rsidR="00036BA8" w:rsidRPr="008F1D77" w:rsidRDefault="00036BA8" w:rsidP="00D75415">
      <w:pPr>
        <w:spacing w:line="276" w:lineRule="auto"/>
        <w:jc w:val="both"/>
        <w:rPr>
          <w:rFonts w:ascii="Calibri" w:hAnsi="Calibri"/>
        </w:rPr>
      </w:pPr>
      <w:r w:rsidRPr="008F1D77">
        <w:rPr>
          <w:rFonts w:ascii="Calibri" w:hAnsi="Calibri"/>
        </w:rPr>
        <w:t xml:space="preserve">Žáci našeho gymnázia mají možnost rozvíjet své vědomosti a dovednosti z oblasti vědy a techniky v  přírodovědném kroužku Malých Debrujářů.  Od počátku školního roku se tito žáci připravují na celosvětovou soutěž FIRST LEGO League (FLL).  Jedná se o mezinárodní soutěž tvořivosti v oblasti technické kybernetiky a robotiky, která je určena žákům do 16 let. </w:t>
      </w:r>
    </w:p>
    <w:p w:rsidR="00036BA8" w:rsidRPr="00002E18" w:rsidRDefault="00036BA8" w:rsidP="00036BA8">
      <w:pPr>
        <w:spacing w:line="276" w:lineRule="auto"/>
        <w:jc w:val="both"/>
        <w:rPr>
          <w:rFonts w:ascii="Calibri" w:hAnsi="Calibri"/>
        </w:rPr>
      </w:pPr>
      <w:r w:rsidRPr="008F1D77">
        <w:rPr>
          <w:rFonts w:ascii="Calibri" w:hAnsi="Calibri"/>
        </w:rPr>
        <w:t>Bavit se technikou, spolupracovat v týmu, navrhovat vlastní řešení problému, to jsou zákla</w:t>
      </w:r>
      <w:r w:rsidRPr="008F1D77">
        <w:rPr>
          <w:rFonts w:ascii="Calibri" w:hAnsi="Calibri"/>
        </w:rPr>
        <w:t>d</w:t>
      </w:r>
      <w:r w:rsidRPr="008F1D77">
        <w:rPr>
          <w:rFonts w:ascii="Calibri" w:hAnsi="Calibri"/>
        </w:rPr>
        <w:t>ní myšlenky celosvětové soutěže FIRST LEGO League. Ve školním roce 2010/11 proběhlo f</w:t>
      </w:r>
      <w:r w:rsidRPr="008F1D77">
        <w:rPr>
          <w:rFonts w:ascii="Calibri" w:hAnsi="Calibri"/>
        </w:rPr>
        <w:t>i</w:t>
      </w:r>
      <w:r w:rsidRPr="008F1D77">
        <w:rPr>
          <w:rFonts w:ascii="Calibri" w:hAnsi="Calibri"/>
        </w:rPr>
        <w:t>nále FLL v Olomouci. Tento ročník soutěže byl zaměřen na řešení problémů zdravotnictví a lidského zdraví. V celorepublikové konkurenci postoupil šestičlenný tým žáků naší školy až do vyřazovací části.</w:t>
      </w:r>
    </w:p>
    <w:p w:rsidR="00D75415" w:rsidRDefault="00D75415" w:rsidP="00036BA8">
      <w:pPr>
        <w:pStyle w:val="Zkladntext"/>
        <w:spacing w:before="120" w:line="276" w:lineRule="auto"/>
        <w:rPr>
          <w:rFonts w:ascii="Calibri" w:hAnsi="Calibri"/>
          <w:b/>
          <w:szCs w:val="24"/>
        </w:rPr>
      </w:pPr>
    </w:p>
    <w:p w:rsidR="00036BA8" w:rsidRPr="00002E18" w:rsidRDefault="00036BA8" w:rsidP="00036BA8">
      <w:pPr>
        <w:pStyle w:val="Zkladntext"/>
        <w:spacing w:before="120" w:line="276" w:lineRule="auto"/>
        <w:rPr>
          <w:rFonts w:ascii="Calibri" w:hAnsi="Calibri"/>
          <w:b/>
          <w:szCs w:val="24"/>
        </w:rPr>
      </w:pPr>
      <w:r w:rsidRPr="00002E18">
        <w:rPr>
          <w:rFonts w:ascii="Calibri" w:hAnsi="Calibri"/>
          <w:b/>
          <w:szCs w:val="24"/>
        </w:rPr>
        <w:lastRenderedPageBreak/>
        <w:t>Další aktivity</w:t>
      </w:r>
    </w:p>
    <w:p w:rsidR="00036BA8" w:rsidRPr="00002E18" w:rsidRDefault="00036BA8" w:rsidP="00036BA8">
      <w:pPr>
        <w:pStyle w:val="Zkladntext"/>
        <w:numPr>
          <w:ilvl w:val="0"/>
          <w:numId w:val="7"/>
        </w:numPr>
        <w:tabs>
          <w:tab w:val="clear" w:pos="720"/>
          <w:tab w:val="num" w:pos="900"/>
        </w:tabs>
        <w:spacing w:line="276" w:lineRule="auto"/>
        <w:ind w:left="900"/>
        <w:rPr>
          <w:rFonts w:ascii="Calibri" w:hAnsi="Calibri"/>
        </w:rPr>
      </w:pPr>
      <w:r w:rsidRPr="00002E18">
        <w:rPr>
          <w:rFonts w:ascii="Calibri" w:hAnsi="Calibri"/>
        </w:rPr>
        <w:t>Ve školním roce 2010/2011 jsme se opakovaně účastnili Srdíčkových dnů, organiz</w:t>
      </w:r>
      <w:r w:rsidRPr="00002E18">
        <w:rPr>
          <w:rFonts w:ascii="Calibri" w:hAnsi="Calibri"/>
        </w:rPr>
        <w:t>o</w:t>
      </w:r>
      <w:r w:rsidRPr="00002E18">
        <w:rPr>
          <w:rFonts w:ascii="Calibri" w:hAnsi="Calibri"/>
        </w:rPr>
        <w:t>vaných občanským sdružením Život dětem, a to v září a prosinci 20</w:t>
      </w:r>
      <w:r w:rsidR="00635296">
        <w:rPr>
          <w:rFonts w:ascii="Calibri" w:hAnsi="Calibri"/>
        </w:rPr>
        <w:t>10</w:t>
      </w:r>
      <w:r w:rsidRPr="00002E18">
        <w:rPr>
          <w:rFonts w:ascii="Calibri" w:hAnsi="Calibri"/>
        </w:rPr>
        <w:t xml:space="preserve"> a v dubnu 201</w:t>
      </w:r>
      <w:r w:rsidR="00635296">
        <w:rPr>
          <w:rFonts w:ascii="Calibri" w:hAnsi="Calibri"/>
        </w:rPr>
        <w:t>1</w:t>
      </w:r>
      <w:r w:rsidRPr="00002E18">
        <w:rPr>
          <w:rFonts w:ascii="Calibri" w:hAnsi="Calibri"/>
        </w:rPr>
        <w:t>. Žáci vybrali celkem 60 303 Kč, které byly určeny na přístrojovou techniku a vybavení českých nemocnic. Dále se naši žáci zapojili do velikonoční sbírky, kterou pořádá každoročně ADRA, a v květnu 2010 pomáhali rovněž při celonárodní sbírce Liga proti rakovině.</w:t>
      </w:r>
    </w:p>
    <w:p w:rsidR="00036BA8" w:rsidRPr="00002E18" w:rsidRDefault="00036BA8" w:rsidP="00036BA8">
      <w:pPr>
        <w:pStyle w:val="Zkladntext"/>
        <w:numPr>
          <w:ilvl w:val="0"/>
          <w:numId w:val="7"/>
        </w:numPr>
        <w:tabs>
          <w:tab w:val="clear" w:pos="720"/>
          <w:tab w:val="num" w:pos="900"/>
        </w:tabs>
        <w:spacing w:line="276" w:lineRule="auto"/>
        <w:ind w:left="900"/>
        <w:rPr>
          <w:rFonts w:ascii="Calibri" w:hAnsi="Calibri"/>
        </w:rPr>
      </w:pPr>
      <w:r w:rsidRPr="00002E18">
        <w:rPr>
          <w:rFonts w:ascii="Calibri" w:hAnsi="Calibri"/>
        </w:rPr>
        <w:t>V září 2010 proběhly adaptační pobyty žáků prvních ročníků. Společně s třídními učiteli se jich zúčastnili i výchovný poradce a ředitel školy. Tyto pobyty jsou hodn</w:t>
      </w:r>
      <w:r w:rsidRPr="00002E18">
        <w:rPr>
          <w:rFonts w:ascii="Calibri" w:hAnsi="Calibri"/>
        </w:rPr>
        <w:t>o</w:t>
      </w:r>
      <w:r w:rsidRPr="00002E18">
        <w:rPr>
          <w:rFonts w:ascii="Calibri" w:hAnsi="Calibri"/>
        </w:rPr>
        <w:t>ceny novými žáky školy i jejich třídními učiteli</w:t>
      </w:r>
      <w:r w:rsidR="00542981">
        <w:rPr>
          <w:rFonts w:ascii="Calibri" w:hAnsi="Calibri"/>
        </w:rPr>
        <w:t xml:space="preserve"> velmi pozitivně</w:t>
      </w:r>
      <w:r w:rsidRPr="00002E18">
        <w:rPr>
          <w:rFonts w:ascii="Calibri" w:hAnsi="Calibri"/>
        </w:rPr>
        <w:t>.</w:t>
      </w:r>
    </w:p>
    <w:p w:rsidR="00036BA8" w:rsidRPr="00002E18" w:rsidRDefault="00036BA8" w:rsidP="00036BA8">
      <w:pPr>
        <w:pStyle w:val="Zkladntext"/>
        <w:numPr>
          <w:ilvl w:val="0"/>
          <w:numId w:val="7"/>
        </w:numPr>
        <w:tabs>
          <w:tab w:val="clear" w:pos="720"/>
          <w:tab w:val="num" w:pos="900"/>
        </w:tabs>
        <w:spacing w:line="276" w:lineRule="auto"/>
        <w:ind w:left="900"/>
        <w:rPr>
          <w:rFonts w:ascii="Calibri" w:hAnsi="Calibri"/>
        </w:rPr>
      </w:pPr>
      <w:r w:rsidRPr="00002E18">
        <w:rPr>
          <w:rFonts w:ascii="Calibri" w:hAnsi="Calibri"/>
        </w:rPr>
        <w:t>Workshopy Oxford University Press.</w:t>
      </w:r>
    </w:p>
    <w:p w:rsidR="00036BA8" w:rsidRPr="00002E18" w:rsidRDefault="00036BA8" w:rsidP="00036BA8">
      <w:pPr>
        <w:pStyle w:val="Zkladntext"/>
        <w:numPr>
          <w:ilvl w:val="0"/>
          <w:numId w:val="7"/>
        </w:numPr>
        <w:tabs>
          <w:tab w:val="clear" w:pos="720"/>
          <w:tab w:val="num" w:pos="900"/>
        </w:tabs>
        <w:spacing w:line="276" w:lineRule="auto"/>
        <w:ind w:left="900"/>
        <w:rPr>
          <w:rFonts w:ascii="Calibri" w:hAnsi="Calibri"/>
        </w:rPr>
      </w:pPr>
      <w:r w:rsidRPr="00002E18">
        <w:rPr>
          <w:rFonts w:ascii="Calibri" w:hAnsi="Calibri"/>
        </w:rPr>
        <w:t>Dva velmi úspěšné zájezdy do Itálie a Španělska.</w:t>
      </w:r>
    </w:p>
    <w:p w:rsidR="00036BA8" w:rsidRPr="00002E18" w:rsidRDefault="00036BA8" w:rsidP="00036BA8">
      <w:pPr>
        <w:pStyle w:val="Zkladntext"/>
        <w:numPr>
          <w:ilvl w:val="0"/>
          <w:numId w:val="7"/>
        </w:numPr>
        <w:tabs>
          <w:tab w:val="clear" w:pos="720"/>
          <w:tab w:val="num" w:pos="900"/>
        </w:tabs>
        <w:spacing w:line="276" w:lineRule="auto"/>
        <w:ind w:left="900"/>
        <w:rPr>
          <w:rFonts w:ascii="Calibri" w:hAnsi="Calibri"/>
        </w:rPr>
      </w:pPr>
      <w:r w:rsidRPr="00002E18">
        <w:rPr>
          <w:rFonts w:ascii="Calibri" w:hAnsi="Calibri"/>
        </w:rPr>
        <w:t>Celoročně English Club a Español Club.</w:t>
      </w:r>
    </w:p>
    <w:p w:rsidR="00036BA8" w:rsidRPr="00002E18" w:rsidRDefault="00036BA8" w:rsidP="00036BA8">
      <w:pPr>
        <w:pStyle w:val="Zkladntext"/>
        <w:numPr>
          <w:ilvl w:val="0"/>
          <w:numId w:val="7"/>
        </w:numPr>
        <w:tabs>
          <w:tab w:val="clear" w:pos="720"/>
          <w:tab w:val="num" w:pos="900"/>
        </w:tabs>
        <w:spacing w:line="276" w:lineRule="auto"/>
        <w:ind w:left="900"/>
        <w:rPr>
          <w:rFonts w:ascii="Calibri" w:hAnsi="Calibri"/>
        </w:rPr>
      </w:pPr>
      <w:r w:rsidRPr="00002E18">
        <w:rPr>
          <w:rFonts w:ascii="Calibri" w:hAnsi="Calibri"/>
          <w:szCs w:val="24"/>
        </w:rPr>
        <w:t>Projektový den Historia – magistra vitae.</w:t>
      </w:r>
    </w:p>
    <w:p w:rsidR="00036BA8" w:rsidRPr="00002E18" w:rsidRDefault="00036BA8" w:rsidP="00036BA8">
      <w:pPr>
        <w:pStyle w:val="Zkladntext"/>
        <w:numPr>
          <w:ilvl w:val="0"/>
          <w:numId w:val="7"/>
        </w:numPr>
        <w:tabs>
          <w:tab w:val="clear" w:pos="720"/>
          <w:tab w:val="num" w:pos="900"/>
        </w:tabs>
        <w:spacing w:line="276" w:lineRule="auto"/>
        <w:ind w:left="900"/>
        <w:rPr>
          <w:rFonts w:ascii="Calibri" w:hAnsi="Calibri"/>
        </w:rPr>
      </w:pPr>
      <w:r w:rsidRPr="00002E18">
        <w:rPr>
          <w:rFonts w:ascii="Calibri" w:hAnsi="Calibri"/>
        </w:rPr>
        <w:t>Čtenářská soutěž Gate a Tor (Pygmalion).</w:t>
      </w:r>
    </w:p>
    <w:p w:rsidR="00036BA8" w:rsidRPr="00002E18" w:rsidRDefault="00036BA8" w:rsidP="00036BA8">
      <w:pPr>
        <w:pStyle w:val="Zkladntext"/>
        <w:numPr>
          <w:ilvl w:val="0"/>
          <w:numId w:val="7"/>
        </w:numPr>
        <w:tabs>
          <w:tab w:val="clear" w:pos="720"/>
          <w:tab w:val="num" w:pos="900"/>
        </w:tabs>
        <w:spacing w:line="276" w:lineRule="auto"/>
        <w:ind w:left="900"/>
        <w:rPr>
          <w:rFonts w:ascii="Calibri" w:hAnsi="Calibri"/>
        </w:rPr>
      </w:pPr>
      <w:r w:rsidRPr="00002E18">
        <w:rPr>
          <w:rFonts w:ascii="Calibri" w:hAnsi="Calibri"/>
        </w:rPr>
        <w:t>Dva žáci se zúčastnili</w:t>
      </w:r>
      <w:r w:rsidRPr="00002E18">
        <w:rPr>
          <w:rFonts w:ascii="Calibri" w:hAnsi="Calibri"/>
          <w:bCs/>
        </w:rPr>
        <w:t xml:space="preserve"> Mezinárodního setkání mládeže v Bad Marienbergu v Německu.</w:t>
      </w:r>
    </w:p>
    <w:p w:rsidR="00036BA8" w:rsidRPr="00002E18" w:rsidRDefault="00036BA8" w:rsidP="00036BA8">
      <w:pPr>
        <w:pStyle w:val="Zkladntext"/>
        <w:numPr>
          <w:ilvl w:val="0"/>
          <w:numId w:val="7"/>
        </w:numPr>
        <w:tabs>
          <w:tab w:val="clear" w:pos="720"/>
          <w:tab w:val="num" w:pos="900"/>
        </w:tabs>
        <w:spacing w:line="276" w:lineRule="auto"/>
        <w:ind w:left="900"/>
        <w:rPr>
          <w:rFonts w:ascii="Calibri" w:hAnsi="Calibri"/>
        </w:rPr>
      </w:pPr>
      <w:r w:rsidRPr="00002E18">
        <w:rPr>
          <w:rFonts w:ascii="Calibri" w:hAnsi="Calibri"/>
          <w:szCs w:val="24"/>
        </w:rPr>
        <w:t>Příběhy bezpráví (listopad 20</w:t>
      </w:r>
      <w:r w:rsidR="00635296">
        <w:rPr>
          <w:rFonts w:ascii="Calibri" w:hAnsi="Calibri"/>
          <w:szCs w:val="24"/>
        </w:rPr>
        <w:t>10</w:t>
      </w:r>
      <w:r w:rsidRPr="00002E18">
        <w:rPr>
          <w:rFonts w:ascii="Calibri" w:hAnsi="Calibri"/>
          <w:szCs w:val="24"/>
        </w:rPr>
        <w:t>) – zapojení do projektu organizace Člověk v tísni</w:t>
      </w:r>
    </w:p>
    <w:p w:rsidR="00036BA8" w:rsidRPr="00002E18" w:rsidRDefault="00036BA8" w:rsidP="00036BA8">
      <w:pPr>
        <w:pStyle w:val="Zkladntext"/>
        <w:numPr>
          <w:ilvl w:val="0"/>
          <w:numId w:val="7"/>
        </w:numPr>
        <w:tabs>
          <w:tab w:val="clear" w:pos="720"/>
          <w:tab w:val="num" w:pos="900"/>
        </w:tabs>
        <w:spacing w:line="276" w:lineRule="auto"/>
        <w:ind w:left="900"/>
        <w:rPr>
          <w:rFonts w:ascii="Calibri" w:hAnsi="Calibri"/>
        </w:rPr>
      </w:pPr>
      <w:r w:rsidRPr="00002E18">
        <w:rPr>
          <w:rFonts w:ascii="Calibri" w:hAnsi="Calibri"/>
          <w:szCs w:val="24"/>
        </w:rPr>
        <w:t>Jeden svět – zapojení do celostátního projektu.</w:t>
      </w:r>
    </w:p>
    <w:p w:rsidR="00036BA8" w:rsidRPr="00002E18" w:rsidRDefault="00036BA8" w:rsidP="00036BA8">
      <w:pPr>
        <w:pStyle w:val="Zkladntext"/>
        <w:numPr>
          <w:ilvl w:val="0"/>
          <w:numId w:val="7"/>
        </w:numPr>
        <w:tabs>
          <w:tab w:val="clear" w:pos="720"/>
          <w:tab w:val="num" w:pos="900"/>
        </w:tabs>
        <w:spacing w:line="276" w:lineRule="auto"/>
        <w:ind w:left="900"/>
        <w:rPr>
          <w:rFonts w:ascii="Calibri" w:hAnsi="Calibri"/>
        </w:rPr>
      </w:pPr>
      <w:r w:rsidRPr="00002E18">
        <w:rPr>
          <w:rFonts w:ascii="Calibri" w:hAnsi="Calibri"/>
          <w:szCs w:val="24"/>
        </w:rPr>
        <w:t>Nenápadní hrdinové – práce dvou studentů byla vybrána k prezentaci v rámci m</w:t>
      </w:r>
      <w:r w:rsidRPr="00002E18">
        <w:rPr>
          <w:rFonts w:ascii="Calibri" w:hAnsi="Calibri"/>
          <w:szCs w:val="24"/>
        </w:rPr>
        <w:t>e</w:t>
      </w:r>
      <w:r w:rsidRPr="00002E18">
        <w:rPr>
          <w:rFonts w:ascii="Calibri" w:hAnsi="Calibri"/>
          <w:szCs w:val="24"/>
        </w:rPr>
        <w:t>zinárodní studentské konference v Bratislavě.</w:t>
      </w:r>
    </w:p>
    <w:p w:rsidR="00036BA8" w:rsidRPr="00002E18" w:rsidRDefault="00036BA8" w:rsidP="00036BA8">
      <w:pPr>
        <w:pStyle w:val="Zkladntext"/>
        <w:numPr>
          <w:ilvl w:val="0"/>
          <w:numId w:val="7"/>
        </w:numPr>
        <w:tabs>
          <w:tab w:val="clear" w:pos="720"/>
          <w:tab w:val="num" w:pos="900"/>
        </w:tabs>
        <w:spacing w:line="276" w:lineRule="auto"/>
        <w:ind w:left="900"/>
        <w:rPr>
          <w:rFonts w:ascii="Calibri" w:hAnsi="Calibri"/>
        </w:rPr>
      </w:pPr>
      <w:r w:rsidRPr="00002E18">
        <w:rPr>
          <w:rFonts w:ascii="Calibri" w:hAnsi="Calibri"/>
          <w:szCs w:val="24"/>
        </w:rPr>
        <w:t>Workshop Karel Hynek Mácha (ne)známý.</w:t>
      </w:r>
    </w:p>
    <w:p w:rsidR="00036BA8" w:rsidRPr="00002E18" w:rsidRDefault="00036BA8" w:rsidP="00036BA8">
      <w:pPr>
        <w:pStyle w:val="Zkladntext"/>
        <w:numPr>
          <w:ilvl w:val="0"/>
          <w:numId w:val="7"/>
        </w:numPr>
        <w:tabs>
          <w:tab w:val="clear" w:pos="720"/>
          <w:tab w:val="num" w:pos="900"/>
        </w:tabs>
        <w:spacing w:line="276" w:lineRule="auto"/>
        <w:ind w:left="900"/>
        <w:rPr>
          <w:rFonts w:ascii="Calibri" w:hAnsi="Calibri"/>
        </w:rPr>
      </w:pPr>
      <w:r w:rsidRPr="00002E18">
        <w:rPr>
          <w:rFonts w:ascii="Calibri" w:hAnsi="Calibri"/>
          <w:szCs w:val="24"/>
        </w:rPr>
        <w:t>Autorské čtení a setkání s mladými regionálními básníky D. Jedličkou a D. Kunzem.</w:t>
      </w:r>
    </w:p>
    <w:p w:rsidR="00036BA8" w:rsidRPr="00002E18" w:rsidRDefault="00036BA8" w:rsidP="00036BA8">
      <w:pPr>
        <w:pStyle w:val="Zkladntext"/>
        <w:numPr>
          <w:ilvl w:val="0"/>
          <w:numId w:val="7"/>
        </w:numPr>
        <w:tabs>
          <w:tab w:val="clear" w:pos="720"/>
          <w:tab w:val="num" w:pos="900"/>
        </w:tabs>
        <w:spacing w:line="276" w:lineRule="auto"/>
        <w:ind w:left="900"/>
        <w:rPr>
          <w:rFonts w:ascii="Calibri" w:hAnsi="Calibri"/>
        </w:rPr>
      </w:pPr>
      <w:r w:rsidRPr="00002E18">
        <w:rPr>
          <w:rFonts w:ascii="Calibri" w:hAnsi="Calibri"/>
          <w:szCs w:val="24"/>
        </w:rPr>
        <w:t>Listování s knihou Ekonomie dobra a zla.</w:t>
      </w:r>
    </w:p>
    <w:p w:rsidR="00036BA8" w:rsidRPr="00002E18" w:rsidRDefault="00036BA8" w:rsidP="00036BA8">
      <w:pPr>
        <w:pStyle w:val="Zkladntext"/>
        <w:numPr>
          <w:ilvl w:val="0"/>
          <w:numId w:val="7"/>
        </w:numPr>
        <w:tabs>
          <w:tab w:val="clear" w:pos="720"/>
          <w:tab w:val="num" w:pos="900"/>
        </w:tabs>
        <w:spacing w:line="276" w:lineRule="auto"/>
        <w:ind w:left="900"/>
        <w:rPr>
          <w:rFonts w:ascii="Calibri" w:hAnsi="Calibri"/>
        </w:rPr>
      </w:pPr>
      <w:r w:rsidRPr="00002E18">
        <w:rPr>
          <w:rFonts w:ascii="Calibri" w:hAnsi="Calibri"/>
          <w:szCs w:val="24"/>
        </w:rPr>
        <w:t>Soutěž v mluveném projevu.</w:t>
      </w:r>
    </w:p>
    <w:p w:rsidR="00036BA8" w:rsidRPr="00002E18" w:rsidRDefault="00036BA8" w:rsidP="00036BA8">
      <w:pPr>
        <w:pStyle w:val="Zkladntext"/>
        <w:numPr>
          <w:ilvl w:val="0"/>
          <w:numId w:val="7"/>
        </w:numPr>
        <w:tabs>
          <w:tab w:val="clear" w:pos="720"/>
          <w:tab w:val="num" w:pos="900"/>
        </w:tabs>
        <w:spacing w:line="276" w:lineRule="auto"/>
        <w:ind w:left="900"/>
        <w:rPr>
          <w:rFonts w:ascii="Calibri" w:hAnsi="Calibri"/>
        </w:rPr>
      </w:pPr>
      <w:r w:rsidRPr="00002E18">
        <w:rPr>
          <w:rFonts w:ascii="Calibri" w:hAnsi="Calibri"/>
        </w:rPr>
        <w:t>Přijetí vítězů celostátního kola konverzační soutěže v ruském jazyce u vyslance Ru</w:t>
      </w:r>
      <w:r w:rsidRPr="00002E18">
        <w:rPr>
          <w:rFonts w:ascii="Calibri" w:hAnsi="Calibri"/>
        </w:rPr>
        <w:t>s</w:t>
      </w:r>
      <w:r w:rsidRPr="00002E18">
        <w:rPr>
          <w:rFonts w:ascii="Calibri" w:hAnsi="Calibri"/>
        </w:rPr>
        <w:t>ké federace (dvě žákyně).</w:t>
      </w:r>
    </w:p>
    <w:p w:rsidR="00036BA8" w:rsidRPr="00002E18" w:rsidRDefault="00036BA8" w:rsidP="00036BA8">
      <w:pPr>
        <w:pStyle w:val="Zkladntext"/>
        <w:numPr>
          <w:ilvl w:val="0"/>
          <w:numId w:val="7"/>
        </w:numPr>
        <w:tabs>
          <w:tab w:val="clear" w:pos="720"/>
          <w:tab w:val="num" w:pos="900"/>
        </w:tabs>
        <w:spacing w:line="276" w:lineRule="auto"/>
        <w:ind w:left="900"/>
        <w:rPr>
          <w:rFonts w:ascii="Calibri" w:hAnsi="Calibri"/>
        </w:rPr>
      </w:pPr>
      <w:r w:rsidRPr="00002E18">
        <w:rPr>
          <w:rFonts w:ascii="Calibri" w:hAnsi="Calibri"/>
        </w:rPr>
        <w:t>Beseda s poslancem Senátu ČR Petrem Gawlasem.</w:t>
      </w:r>
    </w:p>
    <w:p w:rsidR="00036BA8" w:rsidRPr="00002E18" w:rsidRDefault="00036BA8" w:rsidP="00036BA8">
      <w:pPr>
        <w:pStyle w:val="Zkladntext"/>
        <w:numPr>
          <w:ilvl w:val="0"/>
          <w:numId w:val="7"/>
        </w:numPr>
        <w:tabs>
          <w:tab w:val="clear" w:pos="720"/>
          <w:tab w:val="num" w:pos="900"/>
        </w:tabs>
        <w:spacing w:line="276" w:lineRule="auto"/>
        <w:ind w:left="900"/>
        <w:rPr>
          <w:rFonts w:ascii="Calibri" w:hAnsi="Calibri"/>
        </w:rPr>
      </w:pPr>
      <w:r w:rsidRPr="00002E18">
        <w:rPr>
          <w:rFonts w:ascii="Calibri" w:hAnsi="Calibri"/>
        </w:rPr>
        <w:t>Účast 6 studentů SVS na třídenním zájezdu do Štrasburku.</w:t>
      </w:r>
    </w:p>
    <w:p w:rsidR="00036BA8" w:rsidRPr="00002E18" w:rsidRDefault="00036BA8" w:rsidP="00036BA8">
      <w:pPr>
        <w:pStyle w:val="Zkladntext"/>
        <w:numPr>
          <w:ilvl w:val="0"/>
          <w:numId w:val="7"/>
        </w:numPr>
        <w:tabs>
          <w:tab w:val="clear" w:pos="720"/>
          <w:tab w:val="num" w:pos="900"/>
        </w:tabs>
        <w:spacing w:line="276" w:lineRule="auto"/>
        <w:ind w:left="900"/>
        <w:rPr>
          <w:rFonts w:ascii="Calibri" w:hAnsi="Calibri"/>
        </w:rPr>
      </w:pPr>
      <w:r w:rsidRPr="00002E18">
        <w:rPr>
          <w:rFonts w:ascii="Calibri" w:hAnsi="Calibri"/>
        </w:rPr>
        <w:t>Přednášky o Novém Zélandu</w:t>
      </w:r>
      <w:r>
        <w:rPr>
          <w:rFonts w:ascii="Calibri" w:hAnsi="Calibri"/>
        </w:rPr>
        <w:t>,</w:t>
      </w:r>
      <w:r w:rsidRPr="00002E18">
        <w:rPr>
          <w:rFonts w:ascii="Calibri" w:hAnsi="Calibri"/>
        </w:rPr>
        <w:t xml:space="preserve"> cestování po Africe.</w:t>
      </w:r>
    </w:p>
    <w:p w:rsidR="00036BA8" w:rsidRPr="00002E18" w:rsidRDefault="00036BA8" w:rsidP="00036BA8">
      <w:pPr>
        <w:pStyle w:val="Zkladntext"/>
        <w:numPr>
          <w:ilvl w:val="0"/>
          <w:numId w:val="7"/>
        </w:numPr>
        <w:tabs>
          <w:tab w:val="clear" w:pos="720"/>
          <w:tab w:val="num" w:pos="900"/>
        </w:tabs>
        <w:spacing w:line="276" w:lineRule="auto"/>
        <w:ind w:left="900"/>
        <w:rPr>
          <w:rFonts w:ascii="Calibri" w:hAnsi="Calibri"/>
        </w:rPr>
      </w:pPr>
      <w:r w:rsidRPr="00002E18">
        <w:rPr>
          <w:rFonts w:ascii="Calibri" w:hAnsi="Calibri"/>
        </w:rPr>
        <w:t>Internetová matematická olympiáda (týmová soutěž).</w:t>
      </w:r>
    </w:p>
    <w:p w:rsidR="00036BA8" w:rsidRPr="00002E18" w:rsidRDefault="00036BA8" w:rsidP="00036BA8">
      <w:pPr>
        <w:pStyle w:val="Zkladntext"/>
        <w:numPr>
          <w:ilvl w:val="0"/>
          <w:numId w:val="7"/>
        </w:numPr>
        <w:tabs>
          <w:tab w:val="clear" w:pos="720"/>
          <w:tab w:val="num" w:pos="900"/>
        </w:tabs>
        <w:spacing w:line="276" w:lineRule="auto"/>
        <w:ind w:left="900"/>
        <w:rPr>
          <w:rFonts w:ascii="Calibri" w:hAnsi="Calibri"/>
        </w:rPr>
      </w:pPr>
      <w:r w:rsidRPr="00002E18">
        <w:rPr>
          <w:rFonts w:ascii="Calibri" w:hAnsi="Calibri"/>
        </w:rPr>
        <w:t>Astronomická soutěž.</w:t>
      </w:r>
    </w:p>
    <w:p w:rsidR="00036BA8" w:rsidRPr="00002E18" w:rsidRDefault="00036BA8" w:rsidP="00036BA8">
      <w:pPr>
        <w:pStyle w:val="Zkladntext"/>
        <w:numPr>
          <w:ilvl w:val="0"/>
          <w:numId w:val="7"/>
        </w:numPr>
        <w:tabs>
          <w:tab w:val="clear" w:pos="720"/>
          <w:tab w:val="num" w:pos="900"/>
        </w:tabs>
        <w:spacing w:line="276" w:lineRule="auto"/>
        <w:ind w:left="900"/>
        <w:rPr>
          <w:rFonts w:ascii="Calibri" w:hAnsi="Calibri"/>
        </w:rPr>
      </w:pPr>
      <w:r w:rsidRPr="00002E18">
        <w:rPr>
          <w:rFonts w:ascii="Calibri" w:hAnsi="Calibri"/>
        </w:rPr>
        <w:t>Matematické soutěže Klokan, Matematika hrou, Pythagoriáda a SUDOKU.</w:t>
      </w:r>
    </w:p>
    <w:p w:rsidR="00036BA8" w:rsidRPr="00002E18" w:rsidRDefault="00036BA8" w:rsidP="00036BA8">
      <w:pPr>
        <w:pStyle w:val="Zkladntext"/>
        <w:numPr>
          <w:ilvl w:val="0"/>
          <w:numId w:val="7"/>
        </w:numPr>
        <w:tabs>
          <w:tab w:val="clear" w:pos="720"/>
          <w:tab w:val="num" w:pos="900"/>
        </w:tabs>
        <w:spacing w:line="276" w:lineRule="auto"/>
        <w:ind w:left="900"/>
        <w:rPr>
          <w:rFonts w:ascii="Calibri" w:hAnsi="Calibri"/>
        </w:rPr>
      </w:pPr>
      <w:r w:rsidRPr="00002E18">
        <w:rPr>
          <w:rFonts w:ascii="Calibri" w:hAnsi="Calibri"/>
          <w:szCs w:val="24"/>
        </w:rPr>
        <w:t>Mezinárodní turnaj ve futsalu – SSŠ Třinec.</w:t>
      </w:r>
    </w:p>
    <w:p w:rsidR="00036BA8" w:rsidRPr="00002E18" w:rsidRDefault="00036BA8" w:rsidP="00036BA8">
      <w:pPr>
        <w:pStyle w:val="Zkladntext"/>
        <w:numPr>
          <w:ilvl w:val="0"/>
          <w:numId w:val="7"/>
        </w:numPr>
        <w:tabs>
          <w:tab w:val="clear" w:pos="720"/>
          <w:tab w:val="num" w:pos="900"/>
        </w:tabs>
        <w:spacing w:line="276" w:lineRule="auto"/>
        <w:ind w:left="900"/>
        <w:rPr>
          <w:rFonts w:ascii="Calibri" w:hAnsi="Calibri"/>
        </w:rPr>
      </w:pPr>
      <w:r w:rsidRPr="00002E18">
        <w:rPr>
          <w:rFonts w:ascii="Calibri" w:hAnsi="Calibri"/>
          <w:szCs w:val="24"/>
        </w:rPr>
        <w:t>Těšínská středoškolská basketbalová liga.</w:t>
      </w:r>
    </w:p>
    <w:p w:rsidR="00036BA8" w:rsidRPr="00002E18" w:rsidRDefault="00036BA8" w:rsidP="00036BA8">
      <w:pPr>
        <w:spacing w:before="120" w:line="276" w:lineRule="auto"/>
        <w:rPr>
          <w:rFonts w:ascii="Calibri" w:hAnsi="Calibri"/>
          <w:b/>
        </w:rPr>
      </w:pPr>
      <w:r w:rsidRPr="00002E18">
        <w:rPr>
          <w:rFonts w:ascii="Calibri" w:hAnsi="Calibri"/>
          <w:b/>
        </w:rPr>
        <w:t>Nejvýraznější úspěchy našich žáků</w:t>
      </w:r>
    </w:p>
    <w:p w:rsidR="00036BA8" w:rsidRPr="00002E18" w:rsidRDefault="00036BA8" w:rsidP="00036BA8">
      <w:pPr>
        <w:spacing w:before="120" w:line="276" w:lineRule="auto"/>
        <w:rPr>
          <w:rFonts w:ascii="Calibri" w:hAnsi="Calibri"/>
        </w:rPr>
      </w:pPr>
      <w:r w:rsidRPr="00002E18">
        <w:rPr>
          <w:rFonts w:ascii="Calibri" w:hAnsi="Calibri"/>
        </w:rPr>
        <w:t>Ocenění žáka v soutěži pro úspěšné a nadané děti „Zlatý oříšek“ 2010 za v</w:t>
      </w:r>
      <w:r>
        <w:rPr>
          <w:rFonts w:ascii="Calibri" w:hAnsi="Calibri"/>
        </w:rPr>
        <w:t>ý</w:t>
      </w:r>
      <w:r w:rsidRPr="00002E18">
        <w:rPr>
          <w:rFonts w:ascii="Calibri" w:hAnsi="Calibri"/>
        </w:rPr>
        <w:t>j</w:t>
      </w:r>
      <w:r>
        <w:rPr>
          <w:rFonts w:ascii="Calibri" w:hAnsi="Calibri"/>
        </w:rPr>
        <w:t>i</w:t>
      </w:r>
      <w:r w:rsidRPr="00002E18">
        <w:rPr>
          <w:rFonts w:ascii="Calibri" w:hAnsi="Calibri"/>
        </w:rPr>
        <w:t>mečné úspěchy v matematice a origami.</w:t>
      </w:r>
    </w:p>
    <w:p w:rsidR="00036BA8" w:rsidRPr="00002E18" w:rsidRDefault="00036BA8" w:rsidP="00635296">
      <w:pPr>
        <w:spacing w:line="276" w:lineRule="auto"/>
        <w:rPr>
          <w:rFonts w:ascii="Calibri" w:hAnsi="Calibri"/>
        </w:rPr>
      </w:pPr>
      <w:r w:rsidRPr="00002E18">
        <w:rPr>
          <w:rFonts w:ascii="Calibri" w:hAnsi="Calibri"/>
        </w:rPr>
        <w:t>1. místo v krajském kole dějepisné olympiády</w:t>
      </w:r>
    </w:p>
    <w:p w:rsidR="00036BA8" w:rsidRPr="00002E18" w:rsidRDefault="00036BA8" w:rsidP="00635296">
      <w:pPr>
        <w:spacing w:line="276" w:lineRule="auto"/>
        <w:rPr>
          <w:rFonts w:ascii="Calibri" w:hAnsi="Calibri"/>
        </w:rPr>
      </w:pPr>
      <w:r w:rsidRPr="00002E18">
        <w:rPr>
          <w:rFonts w:ascii="Calibri" w:hAnsi="Calibri"/>
        </w:rPr>
        <w:t>1. místo v krajské soutěži středních škol v SUDOKU</w:t>
      </w:r>
    </w:p>
    <w:p w:rsidR="00036BA8" w:rsidRPr="00002E18" w:rsidRDefault="00036BA8" w:rsidP="00635296">
      <w:pPr>
        <w:spacing w:line="276" w:lineRule="auto"/>
        <w:rPr>
          <w:rFonts w:ascii="Calibri" w:hAnsi="Calibri"/>
        </w:rPr>
      </w:pPr>
      <w:r w:rsidRPr="00002E18">
        <w:rPr>
          <w:rFonts w:ascii="Calibri" w:hAnsi="Calibri"/>
        </w:rPr>
        <w:lastRenderedPageBreak/>
        <w:t xml:space="preserve"> </w:t>
      </w:r>
      <w:smartTag w:uri="urn:schemas-microsoft-com:office:smarttags" w:element="metricconverter">
        <w:smartTagPr>
          <w:attr w:name="ProductID" w:val="1. a"/>
        </w:smartTagPr>
        <w:r w:rsidRPr="00002E18">
          <w:rPr>
            <w:rFonts w:ascii="Calibri" w:hAnsi="Calibri"/>
          </w:rPr>
          <w:t>1. a</w:t>
        </w:r>
      </w:smartTag>
      <w:r w:rsidRPr="00002E18">
        <w:rPr>
          <w:rFonts w:ascii="Calibri" w:hAnsi="Calibri"/>
        </w:rPr>
        <w:t xml:space="preserve"> 2. místo v krajském kole konverzační soutěže v ruském jazyce</w:t>
      </w:r>
    </w:p>
    <w:p w:rsidR="00036BA8" w:rsidRPr="00002E18" w:rsidRDefault="00036BA8" w:rsidP="00ED71EE">
      <w:pPr>
        <w:spacing w:line="276" w:lineRule="auto"/>
        <w:rPr>
          <w:rFonts w:ascii="Calibri" w:hAnsi="Calibri"/>
        </w:rPr>
      </w:pPr>
      <w:smartTag w:uri="urn:schemas-microsoft-com:office:smarttags" w:element="metricconverter">
        <w:smartTagPr>
          <w:attr w:name="ProductID" w:val="1. a"/>
        </w:smartTagPr>
        <w:r w:rsidRPr="00002E18">
          <w:rPr>
            <w:rFonts w:ascii="Calibri" w:hAnsi="Calibri"/>
          </w:rPr>
          <w:t>1. a</w:t>
        </w:r>
      </w:smartTag>
      <w:r w:rsidRPr="00002E18">
        <w:rPr>
          <w:rFonts w:ascii="Calibri" w:hAnsi="Calibri"/>
        </w:rPr>
        <w:t xml:space="preserve"> 11. místo v ústředním kole konverzační soutěže v ruském jazyce</w:t>
      </w:r>
    </w:p>
    <w:p w:rsidR="00036BA8" w:rsidRPr="00002E18" w:rsidRDefault="00036BA8" w:rsidP="00ED71EE">
      <w:pPr>
        <w:spacing w:line="276" w:lineRule="auto"/>
        <w:rPr>
          <w:rFonts w:ascii="Calibri" w:hAnsi="Calibri"/>
        </w:rPr>
      </w:pPr>
      <w:r w:rsidRPr="00002E18">
        <w:rPr>
          <w:rFonts w:ascii="Calibri" w:hAnsi="Calibri"/>
        </w:rPr>
        <w:t>1. místo v krajském kole orientačního běhu</w:t>
      </w:r>
    </w:p>
    <w:p w:rsidR="00036BA8" w:rsidRPr="00002E18" w:rsidRDefault="00036BA8" w:rsidP="00ED71EE">
      <w:pPr>
        <w:spacing w:line="276" w:lineRule="auto"/>
        <w:rPr>
          <w:rFonts w:ascii="Calibri" w:hAnsi="Calibri"/>
        </w:rPr>
      </w:pPr>
      <w:smartTag w:uri="urn:schemas-microsoft-com:office:smarttags" w:element="metricconverter">
        <w:smartTagPr>
          <w:attr w:name="ProductID" w:val="1. a"/>
        </w:smartTagPr>
        <w:r w:rsidRPr="00002E18">
          <w:rPr>
            <w:rFonts w:ascii="Calibri" w:hAnsi="Calibri"/>
          </w:rPr>
          <w:t>1. a</w:t>
        </w:r>
      </w:smartTag>
      <w:r w:rsidRPr="00002E18">
        <w:rPr>
          <w:rFonts w:ascii="Calibri" w:hAnsi="Calibri"/>
        </w:rPr>
        <w:t xml:space="preserve"> 3. místo v krajském kole přespolního běhu</w:t>
      </w:r>
    </w:p>
    <w:p w:rsidR="00036BA8" w:rsidRPr="00002E18" w:rsidRDefault="00036BA8" w:rsidP="00ED71EE">
      <w:pPr>
        <w:spacing w:line="276" w:lineRule="auto"/>
        <w:rPr>
          <w:rFonts w:ascii="Calibri" w:hAnsi="Calibri"/>
        </w:rPr>
      </w:pPr>
      <w:smartTag w:uri="urn:schemas-microsoft-com:office:smarttags" w:element="metricconverter">
        <w:smartTagPr>
          <w:attr w:name="ProductID" w:val="1. a"/>
        </w:smartTagPr>
        <w:r w:rsidRPr="00002E18">
          <w:rPr>
            <w:rFonts w:ascii="Calibri" w:hAnsi="Calibri"/>
          </w:rPr>
          <w:t>1. a</w:t>
        </w:r>
      </w:smartTag>
      <w:r w:rsidRPr="00002E18">
        <w:rPr>
          <w:rFonts w:ascii="Calibri" w:hAnsi="Calibri"/>
        </w:rPr>
        <w:t xml:space="preserve"> 3. místo v krajském kole lehkoatletické soutěže CORNY</w:t>
      </w:r>
    </w:p>
    <w:p w:rsidR="006A448B" w:rsidRDefault="006A448B" w:rsidP="006A448B">
      <w:pPr>
        <w:spacing w:line="276" w:lineRule="auto"/>
        <w:rPr>
          <w:rFonts w:ascii="Calibri" w:hAnsi="Calibri"/>
        </w:rPr>
      </w:pPr>
      <w:r>
        <w:rPr>
          <w:rFonts w:ascii="Calibri" w:hAnsi="Calibri"/>
        </w:rPr>
        <w:t>9. místo v celostátním kole lehkoatletické soutěže CORNY dívek</w:t>
      </w:r>
    </w:p>
    <w:p w:rsidR="00036BA8" w:rsidRPr="00002E18" w:rsidRDefault="00036BA8" w:rsidP="00ED71EE">
      <w:pPr>
        <w:spacing w:line="276" w:lineRule="auto"/>
        <w:rPr>
          <w:rFonts w:ascii="Calibri" w:hAnsi="Calibri"/>
        </w:rPr>
      </w:pPr>
      <w:r w:rsidRPr="00002E18">
        <w:rPr>
          <w:rFonts w:ascii="Calibri" w:hAnsi="Calibri"/>
        </w:rPr>
        <w:t xml:space="preserve">2. místo v krajském kole soutěže  </w:t>
      </w:r>
      <w:r w:rsidR="006A448B">
        <w:rPr>
          <w:rFonts w:ascii="Calibri" w:hAnsi="Calibri"/>
        </w:rPr>
        <w:t>Ars Poetika - Puškinův památník</w:t>
      </w:r>
    </w:p>
    <w:p w:rsidR="00036BA8" w:rsidRPr="00002E18" w:rsidRDefault="00036BA8" w:rsidP="00ED71EE">
      <w:pPr>
        <w:spacing w:line="276" w:lineRule="auto"/>
        <w:rPr>
          <w:rFonts w:ascii="Calibri" w:hAnsi="Calibri"/>
        </w:rPr>
      </w:pPr>
      <w:r w:rsidRPr="00002E18">
        <w:rPr>
          <w:rFonts w:ascii="Calibri" w:hAnsi="Calibri"/>
        </w:rPr>
        <w:t>2. místo v celostátním kole orientačního běhu</w:t>
      </w:r>
    </w:p>
    <w:p w:rsidR="00036BA8" w:rsidRPr="00002E18" w:rsidRDefault="00036BA8" w:rsidP="00ED71EE">
      <w:pPr>
        <w:spacing w:line="276" w:lineRule="auto"/>
        <w:rPr>
          <w:rFonts w:ascii="Calibri" w:hAnsi="Calibri"/>
        </w:rPr>
      </w:pPr>
      <w:r w:rsidRPr="00002E18">
        <w:rPr>
          <w:rFonts w:ascii="Calibri" w:hAnsi="Calibri"/>
        </w:rPr>
        <w:t>2. místo v mezinárodní soutěži Těšínská basketbalová liga</w:t>
      </w:r>
    </w:p>
    <w:p w:rsidR="00036BA8" w:rsidRPr="00002E18" w:rsidRDefault="00036BA8" w:rsidP="00ED71EE">
      <w:pPr>
        <w:spacing w:line="276" w:lineRule="auto"/>
        <w:rPr>
          <w:rFonts w:ascii="Calibri" w:hAnsi="Calibri"/>
        </w:rPr>
      </w:pPr>
      <w:r w:rsidRPr="00002E18">
        <w:rPr>
          <w:rFonts w:ascii="Calibri" w:hAnsi="Calibri"/>
        </w:rPr>
        <w:t>2. místo v krajském kole Pythagoriády</w:t>
      </w:r>
    </w:p>
    <w:p w:rsidR="00036BA8" w:rsidRPr="00002E18" w:rsidRDefault="00036BA8" w:rsidP="00ED71EE">
      <w:pPr>
        <w:spacing w:line="276" w:lineRule="auto"/>
        <w:rPr>
          <w:rFonts w:ascii="Calibri" w:hAnsi="Calibri"/>
        </w:rPr>
      </w:pPr>
      <w:r w:rsidRPr="00002E18">
        <w:rPr>
          <w:rFonts w:ascii="Calibri" w:hAnsi="Calibri"/>
        </w:rPr>
        <w:t xml:space="preserve">2., </w:t>
      </w:r>
      <w:smartTag w:uri="urn:schemas-microsoft-com:office:smarttags" w:element="metricconverter">
        <w:smartTagPr>
          <w:attr w:name="ProductID" w:val="3. a"/>
        </w:smartTagPr>
        <w:r w:rsidRPr="00002E18">
          <w:rPr>
            <w:rFonts w:ascii="Calibri" w:hAnsi="Calibri"/>
          </w:rPr>
          <w:t>3. a</w:t>
        </w:r>
      </w:smartTag>
      <w:r w:rsidRPr="00002E18">
        <w:rPr>
          <w:rFonts w:ascii="Calibri" w:hAnsi="Calibri"/>
        </w:rPr>
        <w:t xml:space="preserve"> 11. místo v krajském kole chemické olympiády</w:t>
      </w:r>
    </w:p>
    <w:p w:rsidR="00036BA8" w:rsidRPr="00002E18" w:rsidRDefault="00036BA8" w:rsidP="00ED71EE">
      <w:pPr>
        <w:spacing w:line="276" w:lineRule="auto"/>
        <w:rPr>
          <w:rFonts w:ascii="Calibri" w:hAnsi="Calibri"/>
        </w:rPr>
      </w:pPr>
      <w:r w:rsidRPr="00002E18">
        <w:rPr>
          <w:rFonts w:ascii="Calibri" w:hAnsi="Calibri"/>
        </w:rPr>
        <w:t>5. místo v krajském kole biologické olympiády</w:t>
      </w:r>
    </w:p>
    <w:p w:rsidR="00036BA8" w:rsidRPr="00002E18" w:rsidRDefault="00036BA8" w:rsidP="00ED71EE">
      <w:pPr>
        <w:spacing w:line="276" w:lineRule="auto"/>
        <w:rPr>
          <w:rFonts w:ascii="Calibri" w:hAnsi="Calibri"/>
          <w:i/>
        </w:rPr>
      </w:pPr>
      <w:r w:rsidRPr="00002E18">
        <w:rPr>
          <w:rFonts w:ascii="Calibri" w:hAnsi="Calibri"/>
        </w:rPr>
        <w:t>6. místo v krajském kole zeměpisné olympiády</w:t>
      </w:r>
    </w:p>
    <w:p w:rsidR="00036BA8" w:rsidRPr="00002E18" w:rsidRDefault="00036BA8" w:rsidP="00ED71EE">
      <w:pPr>
        <w:spacing w:line="276" w:lineRule="auto"/>
        <w:rPr>
          <w:rFonts w:ascii="Calibri" w:hAnsi="Calibri"/>
        </w:rPr>
      </w:pPr>
      <w:r w:rsidRPr="00002E18">
        <w:rPr>
          <w:rFonts w:ascii="Calibri" w:hAnsi="Calibri"/>
        </w:rPr>
        <w:t>8. místo v krajském kole konverzační soutěže v německém jazyce</w:t>
      </w:r>
    </w:p>
    <w:p w:rsidR="00036BA8" w:rsidRPr="00002E18" w:rsidRDefault="00036BA8" w:rsidP="00ED71EE">
      <w:pPr>
        <w:spacing w:line="276" w:lineRule="auto"/>
        <w:rPr>
          <w:rFonts w:ascii="Calibri" w:hAnsi="Calibri"/>
        </w:rPr>
      </w:pPr>
      <w:r w:rsidRPr="00002E18">
        <w:rPr>
          <w:rFonts w:ascii="Calibri" w:hAnsi="Calibri"/>
        </w:rPr>
        <w:t xml:space="preserve">7., </w:t>
      </w:r>
      <w:smartTag w:uri="urn:schemas-microsoft-com:office:smarttags" w:element="metricconverter">
        <w:smartTagPr>
          <w:attr w:name="ProductID" w:val="8. a"/>
        </w:smartTagPr>
        <w:r w:rsidRPr="00002E18">
          <w:rPr>
            <w:rFonts w:ascii="Calibri" w:hAnsi="Calibri"/>
          </w:rPr>
          <w:t>8. a</w:t>
        </w:r>
      </w:smartTag>
      <w:r w:rsidRPr="00002E18">
        <w:rPr>
          <w:rFonts w:ascii="Calibri" w:hAnsi="Calibri"/>
        </w:rPr>
        <w:t xml:space="preserve"> 11. místo v krajském kole fyzikální olympiády </w:t>
      </w:r>
    </w:p>
    <w:p w:rsidR="00036BA8" w:rsidRPr="00002E18" w:rsidRDefault="00036BA8" w:rsidP="00036BA8">
      <w:pPr>
        <w:spacing w:line="276" w:lineRule="auto"/>
        <w:rPr>
          <w:rFonts w:ascii="Calibri" w:hAnsi="Calibri"/>
        </w:rPr>
      </w:pPr>
      <w:r w:rsidRPr="00002E18">
        <w:rPr>
          <w:rFonts w:ascii="Calibri" w:hAnsi="Calibri"/>
        </w:rPr>
        <w:t>Účast čtyř žáků v krajském kole matematické olympiády</w:t>
      </w:r>
    </w:p>
    <w:p w:rsidR="00036BA8" w:rsidRPr="00002E18" w:rsidRDefault="00036BA8" w:rsidP="00036BA8">
      <w:pPr>
        <w:spacing w:line="276" w:lineRule="auto"/>
        <w:rPr>
          <w:rFonts w:ascii="Calibri" w:hAnsi="Calibri"/>
        </w:rPr>
      </w:pPr>
      <w:r w:rsidRPr="00002E18">
        <w:rPr>
          <w:rFonts w:ascii="Calibri" w:hAnsi="Calibri"/>
        </w:rPr>
        <w:t>Účast studentů prvního ročníku ve veřejném krajském kole v celostátní korespondenční so</w:t>
      </w:r>
      <w:r w:rsidRPr="00002E18">
        <w:rPr>
          <w:rFonts w:ascii="Calibri" w:hAnsi="Calibri"/>
        </w:rPr>
        <w:t>u</w:t>
      </w:r>
      <w:r w:rsidRPr="00002E18">
        <w:rPr>
          <w:rFonts w:ascii="Calibri" w:hAnsi="Calibri"/>
        </w:rPr>
        <w:t>těži EUROREBUS</w:t>
      </w:r>
    </w:p>
    <w:p w:rsidR="00036BA8" w:rsidRPr="00002E18" w:rsidRDefault="00036BA8" w:rsidP="00036BA8">
      <w:pPr>
        <w:spacing w:line="276" w:lineRule="auto"/>
        <w:rPr>
          <w:rFonts w:ascii="Calibri" w:hAnsi="Calibri"/>
        </w:rPr>
      </w:pPr>
      <w:r w:rsidRPr="00002E18">
        <w:rPr>
          <w:rFonts w:ascii="Calibri" w:hAnsi="Calibri"/>
        </w:rPr>
        <w:t>Účast dvou žáků v krajském kole</w:t>
      </w:r>
      <w:r w:rsidR="00542981">
        <w:rPr>
          <w:rFonts w:ascii="Calibri" w:hAnsi="Calibri"/>
        </w:rPr>
        <w:t xml:space="preserve"> olympiády ve španělském jazyce</w:t>
      </w:r>
    </w:p>
    <w:p w:rsidR="003B7FF3" w:rsidRPr="00C85EC8" w:rsidRDefault="00036BA8" w:rsidP="00036BA8">
      <w:pPr>
        <w:spacing w:line="276" w:lineRule="auto"/>
        <w:rPr>
          <w:rFonts w:ascii="Calibri" w:hAnsi="Calibri"/>
        </w:rPr>
      </w:pPr>
      <w:r w:rsidRPr="00002E18">
        <w:rPr>
          <w:rFonts w:ascii="Calibri" w:hAnsi="Calibri"/>
        </w:rPr>
        <w:t>Účast žáků v krajském kole</w:t>
      </w:r>
      <w:r w:rsidR="00542981">
        <w:rPr>
          <w:rFonts w:ascii="Calibri" w:hAnsi="Calibri"/>
        </w:rPr>
        <w:t xml:space="preserve"> soutěže v psaní na klávesnici</w:t>
      </w:r>
    </w:p>
    <w:p w:rsidR="00072680" w:rsidRPr="00270909" w:rsidRDefault="00072680" w:rsidP="00F07917">
      <w:pPr>
        <w:spacing w:before="240" w:line="276" w:lineRule="auto"/>
        <w:rPr>
          <w:rFonts w:ascii="Calibri" w:hAnsi="Calibri"/>
          <w:b/>
          <w:bCs/>
        </w:rPr>
      </w:pPr>
      <w:r w:rsidRPr="00270909">
        <w:rPr>
          <w:rFonts w:ascii="Calibri" w:hAnsi="Calibri"/>
          <w:b/>
          <w:bCs/>
        </w:rPr>
        <w:t>9. Výsledky inspekce konané Českou školní inspekcí</w:t>
      </w:r>
    </w:p>
    <w:p w:rsidR="00FF1785" w:rsidRPr="00FF1785" w:rsidRDefault="00036BA8" w:rsidP="000F46C1">
      <w:pPr>
        <w:spacing w:before="6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V letošním školním roce neproběhla na naší škole žádná inspekční činnost.</w:t>
      </w:r>
    </w:p>
    <w:p w:rsidR="00627262" w:rsidRPr="00627262" w:rsidRDefault="00627262" w:rsidP="00627262">
      <w:pPr>
        <w:spacing w:before="240" w:line="276" w:lineRule="auto"/>
        <w:jc w:val="both"/>
        <w:rPr>
          <w:rFonts w:ascii="Calibri" w:hAnsi="Calibri"/>
          <w:b/>
        </w:rPr>
      </w:pPr>
      <w:r w:rsidRPr="00627262">
        <w:rPr>
          <w:rFonts w:ascii="Calibri" w:hAnsi="Calibri"/>
          <w:b/>
        </w:rPr>
        <w:t>10. Základní údaje o hospodaření školy</w:t>
      </w:r>
    </w:p>
    <w:p w:rsidR="00627262" w:rsidRPr="00627262" w:rsidRDefault="00627262" w:rsidP="00627262">
      <w:pPr>
        <w:pStyle w:val="Odstavecseseznamem"/>
        <w:tabs>
          <w:tab w:val="left" w:pos="360"/>
          <w:tab w:val="left" w:pos="720"/>
        </w:tabs>
        <w:spacing w:before="120" w:after="0"/>
        <w:ind w:left="0"/>
        <w:rPr>
          <w:b/>
          <w:sz w:val="24"/>
          <w:szCs w:val="24"/>
        </w:rPr>
      </w:pPr>
      <w:r w:rsidRPr="00627262">
        <w:rPr>
          <w:b/>
          <w:sz w:val="24"/>
          <w:szCs w:val="24"/>
        </w:rPr>
        <w:t>Náklady, analýza čerpání prostředků hodnoceného roku 2010</w:t>
      </w:r>
    </w:p>
    <w:p w:rsidR="00627262" w:rsidRPr="00627262" w:rsidRDefault="00627262" w:rsidP="00627262">
      <w:pPr>
        <w:pStyle w:val="Odstavecseseznamem"/>
        <w:tabs>
          <w:tab w:val="left" w:pos="720"/>
        </w:tabs>
        <w:spacing w:before="60" w:after="0"/>
        <w:ind w:left="0"/>
        <w:jc w:val="both"/>
        <w:rPr>
          <w:sz w:val="24"/>
          <w:szCs w:val="24"/>
        </w:rPr>
      </w:pPr>
      <w:r w:rsidRPr="00627262">
        <w:rPr>
          <w:sz w:val="24"/>
          <w:szCs w:val="24"/>
        </w:rPr>
        <w:t>Zřizovatel poskytnul PO dotace na provoz v celkové výši 5.105.193 Kč, které - jako v loňských letech - pokryly hlavně náklady na energie</w:t>
      </w:r>
      <w:r w:rsidR="00C66E6C">
        <w:rPr>
          <w:sz w:val="24"/>
          <w:szCs w:val="24"/>
        </w:rPr>
        <w:t>,</w:t>
      </w:r>
      <w:r w:rsidRPr="00627262">
        <w:rPr>
          <w:sz w:val="24"/>
          <w:szCs w:val="24"/>
        </w:rPr>
        <w:t xml:space="preserve"> vodné</w:t>
      </w:r>
      <w:r w:rsidR="00C66E6C">
        <w:rPr>
          <w:sz w:val="24"/>
          <w:szCs w:val="24"/>
        </w:rPr>
        <w:t xml:space="preserve"> a</w:t>
      </w:r>
      <w:r w:rsidRPr="00627262">
        <w:rPr>
          <w:sz w:val="24"/>
          <w:szCs w:val="24"/>
        </w:rPr>
        <w:t xml:space="preserve"> stočné. </w:t>
      </w:r>
    </w:p>
    <w:p w:rsidR="00627262" w:rsidRPr="00627262" w:rsidRDefault="00627262" w:rsidP="00627262">
      <w:pPr>
        <w:pStyle w:val="Odstavecseseznamem"/>
        <w:tabs>
          <w:tab w:val="left" w:pos="720"/>
        </w:tabs>
        <w:ind w:left="0"/>
        <w:jc w:val="both"/>
        <w:rPr>
          <w:sz w:val="24"/>
          <w:szCs w:val="24"/>
        </w:rPr>
      </w:pPr>
      <w:r w:rsidRPr="00627262">
        <w:rPr>
          <w:sz w:val="24"/>
          <w:szCs w:val="24"/>
        </w:rPr>
        <w:t>Organizace zakončila hospodaření kladným hospodářským výsledkem ve výši 41.114,68 Kč (HČ -72.518,03; DČ + 113,632,71). HV rozděleno do rezervního fondu a fondu odměn.</w:t>
      </w:r>
    </w:p>
    <w:p w:rsidR="00ED71EE" w:rsidRDefault="00ED71EE" w:rsidP="00ED71EE">
      <w:pPr>
        <w:pStyle w:val="Odstavecseseznamem"/>
        <w:tabs>
          <w:tab w:val="left" w:pos="720"/>
        </w:tabs>
        <w:spacing w:before="120" w:after="0"/>
        <w:ind w:left="0"/>
        <w:jc w:val="both"/>
        <w:rPr>
          <w:b/>
          <w:sz w:val="24"/>
          <w:szCs w:val="24"/>
        </w:rPr>
      </w:pPr>
    </w:p>
    <w:p w:rsidR="00627262" w:rsidRPr="00627262" w:rsidRDefault="00627262" w:rsidP="00ED71EE">
      <w:pPr>
        <w:pStyle w:val="Odstavecseseznamem"/>
        <w:tabs>
          <w:tab w:val="left" w:pos="720"/>
        </w:tabs>
        <w:spacing w:before="120" w:after="0"/>
        <w:ind w:left="0"/>
        <w:jc w:val="both"/>
        <w:rPr>
          <w:b/>
          <w:sz w:val="24"/>
          <w:szCs w:val="24"/>
        </w:rPr>
      </w:pPr>
      <w:r w:rsidRPr="00627262">
        <w:rPr>
          <w:b/>
          <w:sz w:val="24"/>
          <w:szCs w:val="24"/>
        </w:rPr>
        <w:t>Výnosy, rozbor příjmů z vlastní činnosti, výčet poskytnutých dotací v členění podle jedno</w:t>
      </w:r>
      <w:r w:rsidRPr="00627262">
        <w:rPr>
          <w:b/>
          <w:sz w:val="24"/>
          <w:szCs w:val="24"/>
        </w:rPr>
        <w:t>t</w:t>
      </w:r>
      <w:r w:rsidRPr="00627262">
        <w:rPr>
          <w:b/>
          <w:sz w:val="24"/>
          <w:szCs w:val="24"/>
        </w:rPr>
        <w:t>livých poskytovatelů a účelu použití</w:t>
      </w:r>
    </w:p>
    <w:p w:rsidR="00627262" w:rsidRPr="00627262" w:rsidRDefault="00627262" w:rsidP="00627262">
      <w:pPr>
        <w:pStyle w:val="Odstavecseseznamem"/>
        <w:tabs>
          <w:tab w:val="decimal" w:pos="8222"/>
        </w:tabs>
        <w:spacing w:before="60" w:after="0"/>
        <w:ind w:left="0"/>
        <w:rPr>
          <w:sz w:val="24"/>
          <w:szCs w:val="24"/>
        </w:rPr>
      </w:pPr>
      <w:r w:rsidRPr="00627262">
        <w:rPr>
          <w:sz w:val="24"/>
          <w:szCs w:val="24"/>
        </w:rPr>
        <w:t xml:space="preserve">Přímé dotace na přímé náklady na vzdělávání ve výši </w:t>
      </w:r>
      <w:r w:rsidRPr="00627262">
        <w:rPr>
          <w:sz w:val="24"/>
          <w:szCs w:val="24"/>
        </w:rPr>
        <w:tab/>
        <w:t>27 121 702,- Kč</w:t>
      </w:r>
    </w:p>
    <w:p w:rsidR="00627262" w:rsidRPr="00627262" w:rsidRDefault="00627262" w:rsidP="00627262">
      <w:pPr>
        <w:pStyle w:val="Odstavecseseznamem"/>
        <w:tabs>
          <w:tab w:val="left" w:pos="1701"/>
          <w:tab w:val="decimal" w:pos="8222"/>
        </w:tabs>
        <w:ind w:left="0"/>
        <w:rPr>
          <w:sz w:val="24"/>
          <w:szCs w:val="24"/>
        </w:rPr>
      </w:pPr>
      <w:r w:rsidRPr="00627262">
        <w:rPr>
          <w:sz w:val="24"/>
          <w:szCs w:val="24"/>
        </w:rPr>
        <w:t>Provozní dotace</w:t>
      </w:r>
      <w:r w:rsidRPr="00627262">
        <w:rPr>
          <w:sz w:val="24"/>
          <w:szCs w:val="24"/>
        </w:rPr>
        <w:tab/>
        <w:t>na náklady spojené s provozem školy ve výši</w:t>
      </w:r>
      <w:r w:rsidRPr="00627262">
        <w:rPr>
          <w:sz w:val="24"/>
          <w:szCs w:val="24"/>
        </w:rPr>
        <w:tab/>
        <w:t>3 001 000,- Kč</w:t>
      </w:r>
    </w:p>
    <w:p w:rsidR="00627262" w:rsidRPr="00627262" w:rsidRDefault="00627262" w:rsidP="00627262">
      <w:pPr>
        <w:pStyle w:val="Odstavecseseznamem"/>
        <w:tabs>
          <w:tab w:val="left" w:pos="1701"/>
          <w:tab w:val="decimal" w:pos="8222"/>
        </w:tabs>
        <w:ind w:left="0"/>
        <w:rPr>
          <w:sz w:val="24"/>
          <w:szCs w:val="24"/>
        </w:rPr>
      </w:pPr>
      <w:r w:rsidRPr="00627262">
        <w:rPr>
          <w:sz w:val="24"/>
          <w:szCs w:val="24"/>
        </w:rPr>
        <w:tab/>
        <w:t>na náklady ICT</w:t>
      </w:r>
      <w:r w:rsidRPr="00627262">
        <w:rPr>
          <w:sz w:val="24"/>
          <w:szCs w:val="24"/>
        </w:rPr>
        <w:tab/>
        <w:t>50 000,- Kč</w:t>
      </w:r>
    </w:p>
    <w:p w:rsidR="00627262" w:rsidRPr="00627262" w:rsidRDefault="00627262" w:rsidP="00627262">
      <w:pPr>
        <w:pStyle w:val="Odstavecseseznamem"/>
        <w:tabs>
          <w:tab w:val="left" w:pos="1701"/>
          <w:tab w:val="decimal" w:pos="8222"/>
        </w:tabs>
        <w:ind w:left="0"/>
        <w:rPr>
          <w:sz w:val="24"/>
          <w:szCs w:val="24"/>
        </w:rPr>
      </w:pPr>
      <w:r w:rsidRPr="00627262">
        <w:rPr>
          <w:sz w:val="24"/>
          <w:szCs w:val="24"/>
        </w:rPr>
        <w:tab/>
        <w:t>na osobní náklady školního psychologa</w:t>
      </w:r>
      <w:r w:rsidRPr="00627262">
        <w:rPr>
          <w:sz w:val="24"/>
          <w:szCs w:val="24"/>
        </w:rPr>
        <w:tab/>
        <w:t>97 193,- Kč</w:t>
      </w:r>
    </w:p>
    <w:p w:rsidR="00627262" w:rsidRPr="00627262" w:rsidRDefault="00627262" w:rsidP="00627262">
      <w:pPr>
        <w:pStyle w:val="Odstavecseseznamem"/>
        <w:tabs>
          <w:tab w:val="left" w:pos="1701"/>
          <w:tab w:val="decimal" w:pos="8222"/>
        </w:tabs>
        <w:ind w:left="0"/>
        <w:rPr>
          <w:sz w:val="24"/>
          <w:szCs w:val="24"/>
        </w:rPr>
      </w:pPr>
      <w:r w:rsidRPr="00627262">
        <w:rPr>
          <w:sz w:val="24"/>
          <w:szCs w:val="24"/>
        </w:rPr>
        <w:tab/>
        <w:t>na Opravu střechy a průchodu</w:t>
      </w:r>
      <w:r w:rsidRPr="00627262">
        <w:rPr>
          <w:sz w:val="24"/>
          <w:szCs w:val="24"/>
        </w:rPr>
        <w:tab/>
        <w:t>300 000,- Kč</w:t>
      </w:r>
    </w:p>
    <w:p w:rsidR="00627262" w:rsidRPr="00627262" w:rsidRDefault="00627262" w:rsidP="00627262">
      <w:pPr>
        <w:pStyle w:val="Odstavecseseznamem"/>
        <w:tabs>
          <w:tab w:val="left" w:pos="1701"/>
          <w:tab w:val="decimal" w:pos="8222"/>
        </w:tabs>
        <w:ind w:left="0"/>
        <w:rPr>
          <w:sz w:val="24"/>
          <w:szCs w:val="24"/>
        </w:rPr>
      </w:pPr>
      <w:r w:rsidRPr="00627262">
        <w:rPr>
          <w:sz w:val="24"/>
          <w:szCs w:val="24"/>
        </w:rPr>
        <w:tab/>
        <w:t>na Opravu šaten školy</w:t>
      </w:r>
      <w:r w:rsidRPr="00627262">
        <w:rPr>
          <w:sz w:val="24"/>
          <w:szCs w:val="24"/>
        </w:rPr>
        <w:tab/>
        <w:t>600 000,- Kč</w:t>
      </w:r>
    </w:p>
    <w:p w:rsidR="00627262" w:rsidRPr="00627262" w:rsidRDefault="00627262" w:rsidP="00627262">
      <w:pPr>
        <w:pStyle w:val="Odstavecseseznamem"/>
        <w:tabs>
          <w:tab w:val="left" w:pos="1701"/>
          <w:tab w:val="decimal" w:pos="8222"/>
        </w:tabs>
        <w:ind w:left="0"/>
        <w:rPr>
          <w:sz w:val="24"/>
          <w:szCs w:val="24"/>
        </w:rPr>
      </w:pPr>
      <w:r w:rsidRPr="00627262">
        <w:rPr>
          <w:sz w:val="24"/>
          <w:szCs w:val="24"/>
        </w:rPr>
        <w:tab/>
        <w:t>na krytí odpisů DHM a DNM</w:t>
      </w:r>
      <w:r w:rsidRPr="00627262">
        <w:rPr>
          <w:sz w:val="24"/>
          <w:szCs w:val="24"/>
        </w:rPr>
        <w:tab/>
        <w:t>1 057 000,- Kč</w:t>
      </w:r>
    </w:p>
    <w:p w:rsidR="00627262" w:rsidRPr="00627262" w:rsidRDefault="00627262" w:rsidP="00627262">
      <w:pPr>
        <w:pStyle w:val="Odstavecseseznamem"/>
        <w:tabs>
          <w:tab w:val="decimal" w:pos="8222"/>
        </w:tabs>
        <w:spacing w:after="0"/>
        <w:ind w:left="0"/>
        <w:rPr>
          <w:sz w:val="24"/>
          <w:szCs w:val="24"/>
        </w:rPr>
      </w:pPr>
      <w:r w:rsidRPr="00627262">
        <w:rPr>
          <w:sz w:val="24"/>
          <w:szCs w:val="24"/>
        </w:rPr>
        <w:t>Odvod do rozpočtu kraje – odvod z odpisů ve výši</w:t>
      </w:r>
      <w:r w:rsidRPr="00627262">
        <w:rPr>
          <w:sz w:val="24"/>
          <w:szCs w:val="24"/>
        </w:rPr>
        <w:tab/>
        <w:t>430 000,- Kč</w:t>
      </w:r>
    </w:p>
    <w:p w:rsidR="00627262" w:rsidRPr="00627262" w:rsidRDefault="00627262" w:rsidP="00627262">
      <w:pPr>
        <w:pStyle w:val="Odstavecseseznamem"/>
        <w:spacing w:before="120" w:after="0"/>
        <w:ind w:left="0"/>
        <w:rPr>
          <w:b/>
          <w:sz w:val="16"/>
          <w:szCs w:val="16"/>
        </w:rPr>
      </w:pPr>
    </w:p>
    <w:p w:rsidR="00627262" w:rsidRPr="00627262" w:rsidRDefault="00627262" w:rsidP="00627262">
      <w:pPr>
        <w:pStyle w:val="Odstavecseseznamem"/>
        <w:spacing w:before="120" w:after="0"/>
        <w:ind w:left="0"/>
        <w:rPr>
          <w:b/>
          <w:sz w:val="24"/>
          <w:szCs w:val="24"/>
        </w:rPr>
      </w:pPr>
      <w:r w:rsidRPr="00627262">
        <w:rPr>
          <w:b/>
          <w:sz w:val="24"/>
          <w:szCs w:val="24"/>
        </w:rPr>
        <w:lastRenderedPageBreak/>
        <w:t>Příjmy z vlastní činnosti:</w:t>
      </w:r>
    </w:p>
    <w:p w:rsidR="00627262" w:rsidRPr="00627262" w:rsidRDefault="00627262" w:rsidP="00627262">
      <w:pPr>
        <w:pStyle w:val="Odstavecseseznamem"/>
        <w:tabs>
          <w:tab w:val="decimal" w:pos="5400"/>
        </w:tabs>
        <w:ind w:left="0"/>
        <w:rPr>
          <w:sz w:val="24"/>
          <w:szCs w:val="24"/>
        </w:rPr>
      </w:pPr>
      <w:r w:rsidRPr="00627262">
        <w:rPr>
          <w:sz w:val="24"/>
          <w:szCs w:val="24"/>
        </w:rPr>
        <w:t>tržby za stravné (žáci, zaměstnanci)</w:t>
      </w:r>
      <w:r w:rsidRPr="00627262">
        <w:rPr>
          <w:sz w:val="24"/>
          <w:szCs w:val="24"/>
        </w:rPr>
        <w:tab/>
        <w:t>1 620 258,00 Kč</w:t>
      </w:r>
    </w:p>
    <w:p w:rsidR="00627262" w:rsidRPr="00627262" w:rsidRDefault="00627262" w:rsidP="00627262">
      <w:pPr>
        <w:pStyle w:val="Odstavecseseznamem"/>
        <w:tabs>
          <w:tab w:val="decimal" w:pos="5400"/>
        </w:tabs>
        <w:ind w:left="0"/>
        <w:rPr>
          <w:sz w:val="24"/>
          <w:szCs w:val="24"/>
        </w:rPr>
      </w:pPr>
      <w:r w:rsidRPr="00627262">
        <w:rPr>
          <w:sz w:val="24"/>
          <w:szCs w:val="24"/>
        </w:rPr>
        <w:t>ostatní příjmy</w:t>
      </w:r>
      <w:r w:rsidRPr="00627262">
        <w:rPr>
          <w:sz w:val="24"/>
          <w:szCs w:val="24"/>
        </w:rPr>
        <w:tab/>
        <w:t>128 004,33 Kč</w:t>
      </w:r>
    </w:p>
    <w:p w:rsidR="00627262" w:rsidRPr="00627262" w:rsidRDefault="00627262" w:rsidP="00627262">
      <w:pPr>
        <w:pStyle w:val="Odstavecseseznamem"/>
        <w:tabs>
          <w:tab w:val="decimal" w:pos="5400"/>
        </w:tabs>
        <w:ind w:left="0"/>
        <w:rPr>
          <w:sz w:val="24"/>
          <w:szCs w:val="24"/>
          <w:u w:val="single"/>
        </w:rPr>
      </w:pPr>
      <w:r w:rsidRPr="00627262">
        <w:rPr>
          <w:sz w:val="24"/>
          <w:szCs w:val="24"/>
          <w:u w:val="single"/>
        </w:rPr>
        <w:t xml:space="preserve">sponzorské dary </w:t>
      </w:r>
      <w:r w:rsidRPr="00627262">
        <w:rPr>
          <w:sz w:val="24"/>
          <w:szCs w:val="24"/>
          <w:u w:val="single"/>
        </w:rPr>
        <w:tab/>
        <w:t>373 840,00 Kč</w:t>
      </w:r>
    </w:p>
    <w:p w:rsidR="00627262" w:rsidRPr="00627262" w:rsidRDefault="00627262" w:rsidP="00627262">
      <w:pPr>
        <w:pStyle w:val="Odstavecseseznamem"/>
        <w:tabs>
          <w:tab w:val="decimal" w:pos="5400"/>
        </w:tabs>
        <w:ind w:left="0"/>
        <w:rPr>
          <w:sz w:val="24"/>
          <w:szCs w:val="24"/>
        </w:rPr>
      </w:pPr>
      <w:r w:rsidRPr="00627262">
        <w:rPr>
          <w:sz w:val="24"/>
          <w:szCs w:val="24"/>
        </w:rPr>
        <w:t>celkem</w:t>
      </w:r>
      <w:r w:rsidRPr="00627262">
        <w:rPr>
          <w:sz w:val="24"/>
          <w:szCs w:val="24"/>
        </w:rPr>
        <w:tab/>
      </w:r>
      <w:r w:rsidRPr="00627262">
        <w:rPr>
          <w:b/>
          <w:sz w:val="24"/>
          <w:szCs w:val="24"/>
        </w:rPr>
        <w:t>2 935 075,33</w:t>
      </w:r>
      <w:r w:rsidRPr="00627262">
        <w:rPr>
          <w:sz w:val="24"/>
          <w:szCs w:val="24"/>
        </w:rPr>
        <w:t xml:space="preserve"> </w:t>
      </w:r>
      <w:r w:rsidRPr="00627262">
        <w:rPr>
          <w:b/>
          <w:sz w:val="24"/>
          <w:szCs w:val="24"/>
        </w:rPr>
        <w:t>Kč</w:t>
      </w:r>
      <w:r w:rsidRPr="00627262">
        <w:rPr>
          <w:sz w:val="24"/>
          <w:szCs w:val="24"/>
        </w:rPr>
        <w:t xml:space="preserve"> </w:t>
      </w:r>
    </w:p>
    <w:p w:rsidR="00627262" w:rsidRPr="00627262" w:rsidRDefault="00627262" w:rsidP="006B3E2C">
      <w:pPr>
        <w:pStyle w:val="Odstavecseseznamem"/>
        <w:spacing w:before="120" w:after="0"/>
        <w:ind w:left="0"/>
        <w:contextualSpacing w:val="0"/>
        <w:jc w:val="both"/>
        <w:rPr>
          <w:sz w:val="24"/>
          <w:szCs w:val="24"/>
        </w:rPr>
      </w:pPr>
      <w:r w:rsidRPr="00627262">
        <w:rPr>
          <w:sz w:val="24"/>
          <w:szCs w:val="24"/>
        </w:rPr>
        <w:t>Mimorozpočtové zdroje byly využity pro krytí nákladů vznikajících s touto činností a nákladů vznikajících s hlavní činností. Sponzorské dary byly použity výhradně ke zkvalitnění vzděláv</w:t>
      </w:r>
      <w:r w:rsidRPr="00627262">
        <w:rPr>
          <w:sz w:val="24"/>
          <w:szCs w:val="24"/>
        </w:rPr>
        <w:t>á</w:t>
      </w:r>
      <w:r w:rsidRPr="00627262">
        <w:rPr>
          <w:sz w:val="24"/>
          <w:szCs w:val="24"/>
        </w:rPr>
        <w:t>ní.</w:t>
      </w:r>
    </w:p>
    <w:p w:rsidR="00627262" w:rsidRPr="00627262" w:rsidRDefault="00627262" w:rsidP="00627262">
      <w:pPr>
        <w:pStyle w:val="Odstavecseseznamem"/>
        <w:tabs>
          <w:tab w:val="left" w:pos="720"/>
        </w:tabs>
        <w:ind w:left="0"/>
        <w:rPr>
          <w:b/>
          <w:sz w:val="24"/>
          <w:szCs w:val="24"/>
        </w:rPr>
      </w:pPr>
      <w:r w:rsidRPr="00627262">
        <w:rPr>
          <w:b/>
          <w:sz w:val="24"/>
          <w:szCs w:val="24"/>
        </w:rPr>
        <w:t>Doplňková činnost, její přínos a rozbor výsledků hospodaření</w:t>
      </w:r>
    </w:p>
    <w:p w:rsidR="00627262" w:rsidRPr="00627262" w:rsidRDefault="00627262" w:rsidP="00627262">
      <w:pPr>
        <w:pStyle w:val="Odstavecseseznamem"/>
        <w:tabs>
          <w:tab w:val="decimal" w:pos="720"/>
          <w:tab w:val="decimal" w:pos="4860"/>
        </w:tabs>
        <w:ind w:left="0"/>
        <w:rPr>
          <w:b/>
          <w:sz w:val="24"/>
          <w:szCs w:val="24"/>
        </w:rPr>
      </w:pPr>
      <w:r w:rsidRPr="00627262">
        <w:rPr>
          <w:sz w:val="24"/>
          <w:szCs w:val="24"/>
        </w:rPr>
        <w:t>Náklady v doplňkové činnosti</w:t>
      </w:r>
      <w:r w:rsidRPr="00627262">
        <w:rPr>
          <w:sz w:val="24"/>
          <w:szCs w:val="24"/>
        </w:rPr>
        <w:tab/>
        <w:t>416 749,15 Kč</w:t>
      </w:r>
    </w:p>
    <w:p w:rsidR="00627262" w:rsidRPr="00627262" w:rsidRDefault="00627262" w:rsidP="00627262">
      <w:pPr>
        <w:pStyle w:val="Odstavecseseznamem"/>
        <w:tabs>
          <w:tab w:val="decimal" w:pos="720"/>
          <w:tab w:val="decimal" w:pos="4860"/>
        </w:tabs>
        <w:ind w:left="0"/>
        <w:rPr>
          <w:sz w:val="24"/>
          <w:szCs w:val="24"/>
        </w:rPr>
      </w:pPr>
      <w:r w:rsidRPr="00627262">
        <w:rPr>
          <w:sz w:val="24"/>
          <w:szCs w:val="24"/>
        </w:rPr>
        <w:t>Tržby stravné</w:t>
      </w:r>
      <w:r w:rsidRPr="00627262">
        <w:rPr>
          <w:sz w:val="24"/>
          <w:szCs w:val="24"/>
        </w:rPr>
        <w:tab/>
        <w:t>78 251,60 Kč</w:t>
      </w:r>
    </w:p>
    <w:p w:rsidR="00627262" w:rsidRPr="00627262" w:rsidRDefault="00627262" w:rsidP="00627262">
      <w:pPr>
        <w:pStyle w:val="Odstavecseseznamem"/>
        <w:tabs>
          <w:tab w:val="decimal" w:pos="720"/>
          <w:tab w:val="decimal" w:pos="4860"/>
        </w:tabs>
        <w:ind w:left="0"/>
        <w:rPr>
          <w:sz w:val="24"/>
          <w:szCs w:val="24"/>
        </w:rPr>
      </w:pPr>
      <w:r w:rsidRPr="00627262">
        <w:rPr>
          <w:sz w:val="24"/>
          <w:szCs w:val="24"/>
        </w:rPr>
        <w:t>Tržby za pronájem</w:t>
      </w:r>
      <w:r w:rsidRPr="00627262">
        <w:rPr>
          <w:sz w:val="24"/>
          <w:szCs w:val="24"/>
        </w:rPr>
        <w:tab/>
        <w:t>379 427,26 Kč</w:t>
      </w:r>
    </w:p>
    <w:p w:rsidR="00627262" w:rsidRPr="00627262" w:rsidRDefault="00627262" w:rsidP="00627262">
      <w:pPr>
        <w:pStyle w:val="Odstavecseseznamem"/>
        <w:tabs>
          <w:tab w:val="decimal" w:pos="720"/>
          <w:tab w:val="decimal" w:pos="4860"/>
        </w:tabs>
        <w:ind w:left="0"/>
        <w:rPr>
          <w:sz w:val="24"/>
          <w:szCs w:val="24"/>
        </w:rPr>
      </w:pPr>
      <w:r w:rsidRPr="00627262">
        <w:rPr>
          <w:sz w:val="24"/>
          <w:szCs w:val="24"/>
        </w:rPr>
        <w:t>Tržby za kopírování</w:t>
      </w:r>
      <w:r w:rsidRPr="00627262">
        <w:rPr>
          <w:sz w:val="24"/>
          <w:szCs w:val="24"/>
        </w:rPr>
        <w:tab/>
        <w:t>71 893,00 Kč</w:t>
      </w:r>
    </w:p>
    <w:p w:rsidR="00627262" w:rsidRPr="00627262" w:rsidRDefault="00627262" w:rsidP="00627262">
      <w:pPr>
        <w:pStyle w:val="Odstavecseseznamem"/>
        <w:tabs>
          <w:tab w:val="decimal" w:pos="720"/>
          <w:tab w:val="decimal" w:pos="4860"/>
        </w:tabs>
        <w:ind w:left="0"/>
        <w:rPr>
          <w:sz w:val="24"/>
          <w:szCs w:val="24"/>
        </w:rPr>
      </w:pPr>
      <w:r w:rsidRPr="00627262">
        <w:rPr>
          <w:sz w:val="24"/>
          <w:szCs w:val="24"/>
        </w:rPr>
        <w:t>Tržby ostatní</w:t>
      </w:r>
      <w:r w:rsidRPr="00627262">
        <w:rPr>
          <w:sz w:val="24"/>
          <w:szCs w:val="24"/>
        </w:rPr>
        <w:tab/>
        <w:t>810,00 Kč</w:t>
      </w:r>
    </w:p>
    <w:p w:rsidR="00627262" w:rsidRPr="00627262" w:rsidRDefault="00627262" w:rsidP="00627262">
      <w:pPr>
        <w:pStyle w:val="Odstavecseseznamem"/>
        <w:tabs>
          <w:tab w:val="decimal" w:pos="720"/>
          <w:tab w:val="decimal" w:pos="4860"/>
        </w:tabs>
        <w:ind w:left="0"/>
        <w:rPr>
          <w:sz w:val="24"/>
          <w:szCs w:val="24"/>
        </w:rPr>
      </w:pPr>
      <w:r w:rsidRPr="00627262">
        <w:rPr>
          <w:sz w:val="24"/>
          <w:szCs w:val="24"/>
        </w:rPr>
        <w:t xml:space="preserve">Výsledek hospodaření </w:t>
      </w:r>
      <w:r w:rsidRPr="00627262">
        <w:rPr>
          <w:sz w:val="24"/>
          <w:szCs w:val="24"/>
        </w:rPr>
        <w:tab/>
        <w:t>113 632,71 Kč</w:t>
      </w:r>
    </w:p>
    <w:p w:rsidR="00627262" w:rsidRPr="00627262" w:rsidRDefault="00627262" w:rsidP="00627262">
      <w:pPr>
        <w:pStyle w:val="Odstavecseseznamem"/>
        <w:ind w:left="0"/>
        <w:rPr>
          <w:b/>
          <w:sz w:val="24"/>
          <w:szCs w:val="24"/>
        </w:rPr>
      </w:pPr>
      <w:r w:rsidRPr="00627262">
        <w:rPr>
          <w:b/>
          <w:sz w:val="24"/>
          <w:szCs w:val="24"/>
        </w:rPr>
        <w:t>Náklady na platy, průměrný plat</w:t>
      </w:r>
    </w:p>
    <w:p w:rsidR="00627262" w:rsidRPr="00627262" w:rsidRDefault="00627262" w:rsidP="00627262">
      <w:pPr>
        <w:pStyle w:val="Odstavecseseznamem"/>
        <w:ind w:left="0"/>
        <w:rPr>
          <w:sz w:val="24"/>
          <w:szCs w:val="24"/>
        </w:rPr>
      </w:pPr>
      <w:r w:rsidRPr="00627262">
        <w:rPr>
          <w:sz w:val="24"/>
          <w:szCs w:val="24"/>
        </w:rPr>
        <w:t>Přidělené finanční prostředky na mzdy ve výši 19 598 000 Kč byly zcela vyčerpány.</w:t>
      </w:r>
    </w:p>
    <w:p w:rsidR="00627262" w:rsidRPr="00627262" w:rsidRDefault="00627262" w:rsidP="00627262">
      <w:pPr>
        <w:pStyle w:val="Odstavecseseznamem"/>
        <w:ind w:left="0"/>
        <w:rPr>
          <w:sz w:val="24"/>
          <w:szCs w:val="24"/>
        </w:rPr>
      </w:pPr>
      <w:r w:rsidRPr="00627262">
        <w:rPr>
          <w:sz w:val="24"/>
          <w:szCs w:val="24"/>
        </w:rPr>
        <w:t>Průměrná mzda:</w:t>
      </w:r>
      <w:r w:rsidRPr="00627262">
        <w:rPr>
          <w:sz w:val="24"/>
          <w:szCs w:val="24"/>
        </w:rPr>
        <w:tab/>
        <w:t>- pedagogického pracovníka</w:t>
      </w:r>
      <w:r w:rsidRPr="00627262">
        <w:rPr>
          <w:sz w:val="24"/>
          <w:szCs w:val="24"/>
        </w:rPr>
        <w:tab/>
      </w:r>
      <w:r w:rsidRPr="00627262">
        <w:rPr>
          <w:sz w:val="24"/>
          <w:szCs w:val="24"/>
        </w:rPr>
        <w:tab/>
        <w:t>25 238,- Kč</w:t>
      </w:r>
    </w:p>
    <w:p w:rsidR="00627262" w:rsidRPr="00627262" w:rsidRDefault="00627262" w:rsidP="00627262">
      <w:pPr>
        <w:pStyle w:val="Odstavecseseznamem"/>
        <w:ind w:left="0"/>
        <w:rPr>
          <w:sz w:val="24"/>
          <w:szCs w:val="24"/>
        </w:rPr>
      </w:pPr>
      <w:r w:rsidRPr="00627262">
        <w:rPr>
          <w:sz w:val="24"/>
          <w:szCs w:val="24"/>
        </w:rPr>
        <w:tab/>
      </w:r>
      <w:r w:rsidRPr="00627262">
        <w:rPr>
          <w:sz w:val="24"/>
          <w:szCs w:val="24"/>
        </w:rPr>
        <w:tab/>
      </w:r>
      <w:r w:rsidRPr="00627262">
        <w:rPr>
          <w:sz w:val="24"/>
          <w:szCs w:val="24"/>
        </w:rPr>
        <w:tab/>
        <w:t>- nepedagogického pracovníka</w:t>
      </w:r>
      <w:r w:rsidRPr="00627262">
        <w:rPr>
          <w:sz w:val="24"/>
          <w:szCs w:val="24"/>
        </w:rPr>
        <w:tab/>
        <w:t>16 274,- Kč</w:t>
      </w:r>
    </w:p>
    <w:p w:rsidR="00627262" w:rsidRPr="00627262" w:rsidRDefault="00627262" w:rsidP="00627262">
      <w:pPr>
        <w:pStyle w:val="Odstavecseseznamem"/>
        <w:ind w:left="1080"/>
        <w:rPr>
          <w:sz w:val="16"/>
          <w:szCs w:val="16"/>
        </w:rPr>
      </w:pPr>
    </w:p>
    <w:p w:rsidR="00627262" w:rsidRPr="00627262" w:rsidRDefault="00627262" w:rsidP="00627262">
      <w:pPr>
        <w:pStyle w:val="Odstavecseseznamem"/>
        <w:ind w:left="0"/>
        <w:rPr>
          <w:b/>
          <w:sz w:val="24"/>
          <w:szCs w:val="24"/>
        </w:rPr>
      </w:pPr>
      <w:r w:rsidRPr="00627262">
        <w:rPr>
          <w:b/>
          <w:sz w:val="24"/>
          <w:szCs w:val="24"/>
        </w:rPr>
        <w:t xml:space="preserve">Peněžní fondy a jejich krytí </w:t>
      </w:r>
    </w:p>
    <w:p w:rsidR="00627262" w:rsidRPr="00627262" w:rsidRDefault="00627262" w:rsidP="00627262">
      <w:pPr>
        <w:pStyle w:val="Odstavecseseznamem"/>
        <w:tabs>
          <w:tab w:val="left" w:pos="1800"/>
          <w:tab w:val="decimal" w:pos="5940"/>
        </w:tabs>
        <w:ind w:left="0"/>
        <w:rPr>
          <w:sz w:val="24"/>
          <w:szCs w:val="24"/>
        </w:rPr>
      </w:pPr>
      <w:r w:rsidRPr="00627262">
        <w:rPr>
          <w:b/>
          <w:sz w:val="24"/>
          <w:szCs w:val="24"/>
        </w:rPr>
        <w:t xml:space="preserve">Fond odměn  </w:t>
      </w:r>
      <w:r w:rsidRPr="00627262">
        <w:rPr>
          <w:b/>
          <w:sz w:val="24"/>
          <w:szCs w:val="24"/>
        </w:rPr>
        <w:tab/>
      </w:r>
      <w:r w:rsidRPr="00627262">
        <w:rPr>
          <w:sz w:val="24"/>
          <w:szCs w:val="24"/>
        </w:rPr>
        <w:t>počáteční stav</w:t>
      </w:r>
      <w:r w:rsidRPr="00627262">
        <w:rPr>
          <w:b/>
          <w:sz w:val="24"/>
          <w:szCs w:val="24"/>
        </w:rPr>
        <w:t xml:space="preserve"> </w:t>
      </w:r>
      <w:r w:rsidRPr="00627262">
        <w:rPr>
          <w:b/>
          <w:sz w:val="24"/>
          <w:szCs w:val="24"/>
        </w:rPr>
        <w:tab/>
      </w:r>
      <w:r w:rsidRPr="00627262">
        <w:rPr>
          <w:sz w:val="24"/>
          <w:szCs w:val="24"/>
        </w:rPr>
        <w:t>24 464,- Kč</w:t>
      </w:r>
    </w:p>
    <w:p w:rsidR="00627262" w:rsidRPr="00627262" w:rsidRDefault="00627262" w:rsidP="00627262">
      <w:pPr>
        <w:pStyle w:val="Odstavecseseznamem"/>
        <w:tabs>
          <w:tab w:val="left" w:pos="1800"/>
          <w:tab w:val="decimal" w:pos="5940"/>
        </w:tabs>
        <w:ind w:left="0"/>
        <w:rPr>
          <w:sz w:val="24"/>
          <w:szCs w:val="24"/>
        </w:rPr>
      </w:pPr>
      <w:r w:rsidRPr="00627262">
        <w:rPr>
          <w:sz w:val="24"/>
          <w:szCs w:val="24"/>
        </w:rPr>
        <w:tab/>
        <w:t>konečný stav</w:t>
      </w:r>
      <w:r w:rsidRPr="00627262">
        <w:rPr>
          <w:sz w:val="24"/>
          <w:szCs w:val="24"/>
        </w:rPr>
        <w:tab/>
        <w:t>24 464,- Kč</w:t>
      </w:r>
    </w:p>
    <w:p w:rsidR="00627262" w:rsidRPr="00627262" w:rsidRDefault="00627262" w:rsidP="00627262">
      <w:pPr>
        <w:pStyle w:val="Odstavecseseznamem"/>
        <w:ind w:left="0"/>
        <w:rPr>
          <w:sz w:val="24"/>
          <w:szCs w:val="24"/>
        </w:rPr>
      </w:pPr>
      <w:r w:rsidRPr="00627262">
        <w:rPr>
          <w:b/>
          <w:sz w:val="24"/>
          <w:szCs w:val="24"/>
        </w:rPr>
        <w:t>Fond kulturních a sociálních potřeb</w:t>
      </w:r>
      <w:r w:rsidRPr="00627262">
        <w:rPr>
          <w:sz w:val="24"/>
          <w:szCs w:val="24"/>
        </w:rPr>
        <w:t xml:space="preserve"> </w:t>
      </w:r>
    </w:p>
    <w:p w:rsidR="00627262" w:rsidRPr="00627262" w:rsidRDefault="00627262" w:rsidP="00627262">
      <w:pPr>
        <w:pStyle w:val="Odstavecseseznamem"/>
        <w:tabs>
          <w:tab w:val="left" w:pos="1800"/>
          <w:tab w:val="decimal" w:pos="5940"/>
        </w:tabs>
        <w:ind w:left="0"/>
        <w:rPr>
          <w:sz w:val="24"/>
          <w:szCs w:val="24"/>
        </w:rPr>
      </w:pPr>
      <w:r w:rsidRPr="00627262">
        <w:rPr>
          <w:sz w:val="24"/>
          <w:szCs w:val="24"/>
        </w:rPr>
        <w:tab/>
        <w:t>počáteční stav</w:t>
      </w:r>
      <w:r w:rsidRPr="00627262">
        <w:rPr>
          <w:b/>
          <w:sz w:val="24"/>
          <w:szCs w:val="24"/>
        </w:rPr>
        <w:t xml:space="preserve"> </w:t>
      </w:r>
      <w:r w:rsidRPr="00627262">
        <w:rPr>
          <w:b/>
          <w:sz w:val="24"/>
          <w:szCs w:val="24"/>
        </w:rPr>
        <w:tab/>
      </w:r>
      <w:r w:rsidRPr="00627262">
        <w:rPr>
          <w:sz w:val="24"/>
          <w:szCs w:val="24"/>
        </w:rPr>
        <w:t>216 395,- Kč</w:t>
      </w:r>
    </w:p>
    <w:p w:rsidR="00627262" w:rsidRPr="00627262" w:rsidRDefault="00627262" w:rsidP="00627262">
      <w:pPr>
        <w:pStyle w:val="Odstavecseseznamem"/>
        <w:tabs>
          <w:tab w:val="left" w:pos="1800"/>
          <w:tab w:val="decimal" w:pos="5940"/>
        </w:tabs>
        <w:ind w:left="0"/>
        <w:rPr>
          <w:sz w:val="24"/>
          <w:szCs w:val="24"/>
        </w:rPr>
      </w:pPr>
      <w:r w:rsidRPr="00627262">
        <w:rPr>
          <w:sz w:val="24"/>
          <w:szCs w:val="24"/>
        </w:rPr>
        <w:tab/>
        <w:t>příděl do fondu z platů</w:t>
      </w:r>
      <w:r w:rsidRPr="00627262">
        <w:rPr>
          <w:sz w:val="24"/>
          <w:szCs w:val="24"/>
        </w:rPr>
        <w:tab/>
        <w:t>394 609,- Kč</w:t>
      </w:r>
    </w:p>
    <w:p w:rsidR="00627262" w:rsidRPr="00627262" w:rsidRDefault="00627262" w:rsidP="00627262">
      <w:pPr>
        <w:pStyle w:val="Odstavecseseznamem"/>
        <w:tabs>
          <w:tab w:val="left" w:pos="1800"/>
          <w:tab w:val="decimal" w:pos="5940"/>
        </w:tabs>
        <w:ind w:left="0"/>
        <w:rPr>
          <w:sz w:val="24"/>
          <w:szCs w:val="24"/>
        </w:rPr>
      </w:pPr>
      <w:r w:rsidRPr="00627262">
        <w:rPr>
          <w:sz w:val="24"/>
          <w:szCs w:val="24"/>
        </w:rPr>
        <w:tab/>
        <w:t>čerpání 2010</w:t>
      </w:r>
      <w:r w:rsidRPr="00627262">
        <w:rPr>
          <w:sz w:val="24"/>
          <w:szCs w:val="24"/>
        </w:rPr>
        <w:tab/>
        <w:t>411 321,- Kč</w:t>
      </w:r>
    </w:p>
    <w:p w:rsidR="00627262" w:rsidRPr="00627262" w:rsidRDefault="00627262" w:rsidP="00627262">
      <w:pPr>
        <w:pStyle w:val="Odstavecseseznamem"/>
        <w:tabs>
          <w:tab w:val="left" w:pos="1800"/>
          <w:tab w:val="decimal" w:pos="5940"/>
        </w:tabs>
        <w:ind w:left="0"/>
        <w:rPr>
          <w:sz w:val="24"/>
          <w:szCs w:val="24"/>
        </w:rPr>
      </w:pPr>
      <w:r w:rsidRPr="00627262">
        <w:rPr>
          <w:sz w:val="24"/>
          <w:szCs w:val="24"/>
        </w:rPr>
        <w:tab/>
        <w:t>konečný stav</w:t>
      </w:r>
      <w:r w:rsidRPr="00627262">
        <w:rPr>
          <w:sz w:val="24"/>
          <w:szCs w:val="24"/>
        </w:rPr>
        <w:tab/>
        <w:t>199 683,- Kč</w:t>
      </w:r>
    </w:p>
    <w:p w:rsidR="00627262" w:rsidRPr="00627262" w:rsidRDefault="00627262" w:rsidP="00627262">
      <w:pPr>
        <w:pStyle w:val="Odstavecseseznamem"/>
        <w:tabs>
          <w:tab w:val="left" w:pos="1800"/>
          <w:tab w:val="decimal" w:pos="5954"/>
        </w:tabs>
        <w:ind w:left="0"/>
        <w:rPr>
          <w:sz w:val="24"/>
          <w:szCs w:val="24"/>
        </w:rPr>
      </w:pPr>
      <w:r w:rsidRPr="00627262">
        <w:rPr>
          <w:b/>
          <w:sz w:val="24"/>
          <w:szCs w:val="24"/>
        </w:rPr>
        <w:t>Rezervní fond HV</w:t>
      </w:r>
      <w:r w:rsidRPr="00627262">
        <w:rPr>
          <w:b/>
          <w:sz w:val="24"/>
          <w:szCs w:val="24"/>
        </w:rPr>
        <w:tab/>
      </w:r>
      <w:r w:rsidRPr="00627262">
        <w:rPr>
          <w:sz w:val="24"/>
          <w:szCs w:val="24"/>
        </w:rPr>
        <w:t>počáteční stav</w:t>
      </w:r>
      <w:r w:rsidRPr="00627262">
        <w:rPr>
          <w:b/>
          <w:sz w:val="24"/>
          <w:szCs w:val="24"/>
        </w:rPr>
        <w:t xml:space="preserve"> </w:t>
      </w:r>
      <w:r w:rsidRPr="00627262">
        <w:rPr>
          <w:b/>
          <w:sz w:val="24"/>
          <w:szCs w:val="24"/>
        </w:rPr>
        <w:tab/>
      </w:r>
      <w:r w:rsidRPr="00627262">
        <w:rPr>
          <w:sz w:val="24"/>
          <w:szCs w:val="24"/>
        </w:rPr>
        <w:t>69 951,- Kč</w:t>
      </w:r>
    </w:p>
    <w:p w:rsidR="00627262" w:rsidRPr="00627262" w:rsidRDefault="00627262" w:rsidP="00627262">
      <w:pPr>
        <w:pStyle w:val="Odstavecseseznamem"/>
        <w:tabs>
          <w:tab w:val="left" w:pos="1800"/>
          <w:tab w:val="decimal" w:pos="5954"/>
        </w:tabs>
        <w:ind w:left="0"/>
        <w:rPr>
          <w:sz w:val="24"/>
          <w:szCs w:val="24"/>
        </w:rPr>
      </w:pPr>
      <w:r w:rsidRPr="00627262">
        <w:rPr>
          <w:sz w:val="24"/>
          <w:szCs w:val="24"/>
        </w:rPr>
        <w:tab/>
        <w:t>příděl do fondu z HV</w:t>
      </w:r>
      <w:r w:rsidRPr="00627262">
        <w:rPr>
          <w:sz w:val="24"/>
          <w:szCs w:val="24"/>
        </w:rPr>
        <w:tab/>
        <w:t>5 090,- Kč</w:t>
      </w:r>
    </w:p>
    <w:p w:rsidR="00627262" w:rsidRPr="00627262" w:rsidRDefault="00627262" w:rsidP="00627262">
      <w:pPr>
        <w:pStyle w:val="Odstavecseseznamem"/>
        <w:tabs>
          <w:tab w:val="left" w:pos="1800"/>
          <w:tab w:val="decimal" w:pos="5954"/>
        </w:tabs>
        <w:ind w:left="0"/>
        <w:rPr>
          <w:sz w:val="24"/>
          <w:szCs w:val="24"/>
        </w:rPr>
      </w:pPr>
      <w:r w:rsidRPr="00627262">
        <w:rPr>
          <w:sz w:val="24"/>
          <w:szCs w:val="24"/>
        </w:rPr>
        <w:tab/>
        <w:t>konečný stav</w:t>
      </w:r>
      <w:r w:rsidRPr="00627262">
        <w:rPr>
          <w:sz w:val="24"/>
          <w:szCs w:val="24"/>
        </w:rPr>
        <w:tab/>
        <w:t>75 041,- Kč</w:t>
      </w:r>
    </w:p>
    <w:p w:rsidR="00627262" w:rsidRPr="00627262" w:rsidRDefault="00627262" w:rsidP="00627262">
      <w:pPr>
        <w:pStyle w:val="Odstavecseseznamem"/>
        <w:tabs>
          <w:tab w:val="left" w:pos="1800"/>
          <w:tab w:val="decimal" w:pos="5954"/>
        </w:tabs>
        <w:ind w:left="0"/>
        <w:rPr>
          <w:sz w:val="24"/>
          <w:szCs w:val="24"/>
        </w:rPr>
      </w:pPr>
      <w:r w:rsidRPr="00627262">
        <w:rPr>
          <w:b/>
          <w:sz w:val="24"/>
          <w:szCs w:val="24"/>
        </w:rPr>
        <w:t>Rezervní fond z ostatních titulů</w:t>
      </w:r>
      <w:r w:rsidRPr="00627262">
        <w:rPr>
          <w:b/>
          <w:sz w:val="24"/>
          <w:szCs w:val="24"/>
        </w:rPr>
        <w:tab/>
      </w:r>
      <w:r w:rsidRPr="00627262">
        <w:rPr>
          <w:sz w:val="24"/>
          <w:szCs w:val="24"/>
        </w:rPr>
        <w:t>8 990,- Kč</w:t>
      </w:r>
      <w:r w:rsidRPr="00627262">
        <w:rPr>
          <w:b/>
          <w:sz w:val="24"/>
          <w:szCs w:val="24"/>
        </w:rPr>
        <w:tab/>
      </w:r>
    </w:p>
    <w:p w:rsidR="00627262" w:rsidRPr="00627262" w:rsidRDefault="00627262" w:rsidP="00627262">
      <w:pPr>
        <w:pStyle w:val="Odstavecseseznamem"/>
        <w:tabs>
          <w:tab w:val="left" w:pos="1800"/>
          <w:tab w:val="decimal" w:pos="5954"/>
        </w:tabs>
        <w:ind w:left="0"/>
        <w:rPr>
          <w:sz w:val="24"/>
          <w:szCs w:val="24"/>
        </w:rPr>
      </w:pPr>
      <w:r w:rsidRPr="00627262">
        <w:rPr>
          <w:b/>
          <w:sz w:val="24"/>
          <w:szCs w:val="24"/>
        </w:rPr>
        <w:t>Investiční fond</w:t>
      </w:r>
      <w:r w:rsidRPr="00627262">
        <w:rPr>
          <w:sz w:val="24"/>
          <w:szCs w:val="24"/>
        </w:rPr>
        <w:t xml:space="preserve"> </w:t>
      </w:r>
      <w:r w:rsidRPr="00627262">
        <w:rPr>
          <w:sz w:val="24"/>
          <w:szCs w:val="24"/>
        </w:rPr>
        <w:tab/>
        <w:t>počáteční stav</w:t>
      </w:r>
      <w:r w:rsidRPr="00627262">
        <w:rPr>
          <w:b/>
          <w:sz w:val="24"/>
          <w:szCs w:val="24"/>
        </w:rPr>
        <w:t xml:space="preserve"> </w:t>
      </w:r>
      <w:r w:rsidRPr="00627262">
        <w:rPr>
          <w:b/>
          <w:sz w:val="24"/>
          <w:szCs w:val="24"/>
        </w:rPr>
        <w:tab/>
      </w:r>
      <w:r w:rsidRPr="00627262">
        <w:rPr>
          <w:sz w:val="24"/>
          <w:szCs w:val="24"/>
        </w:rPr>
        <w:t>488 766,- Kč</w:t>
      </w:r>
    </w:p>
    <w:p w:rsidR="00627262" w:rsidRPr="00627262" w:rsidRDefault="00627262" w:rsidP="00627262">
      <w:pPr>
        <w:pStyle w:val="Odstavecseseznamem"/>
        <w:tabs>
          <w:tab w:val="left" w:pos="1800"/>
          <w:tab w:val="decimal" w:pos="5954"/>
        </w:tabs>
        <w:ind w:left="0"/>
        <w:rPr>
          <w:sz w:val="24"/>
          <w:szCs w:val="24"/>
        </w:rPr>
      </w:pPr>
      <w:r w:rsidRPr="00627262">
        <w:rPr>
          <w:sz w:val="24"/>
          <w:szCs w:val="24"/>
        </w:rPr>
        <w:tab/>
        <w:t>tvorba fondu z odpisů</w:t>
      </w:r>
      <w:r w:rsidRPr="00627262">
        <w:rPr>
          <w:sz w:val="24"/>
          <w:szCs w:val="24"/>
        </w:rPr>
        <w:tab/>
        <w:t>1 127 529,- Kč</w:t>
      </w:r>
    </w:p>
    <w:p w:rsidR="00627262" w:rsidRPr="00627262" w:rsidRDefault="00627262" w:rsidP="00627262">
      <w:pPr>
        <w:pStyle w:val="Odstavecseseznamem"/>
        <w:tabs>
          <w:tab w:val="left" w:pos="1800"/>
          <w:tab w:val="decimal" w:pos="5954"/>
        </w:tabs>
        <w:ind w:left="0"/>
        <w:rPr>
          <w:sz w:val="24"/>
          <w:szCs w:val="24"/>
        </w:rPr>
      </w:pPr>
      <w:r w:rsidRPr="00627262">
        <w:rPr>
          <w:sz w:val="24"/>
          <w:szCs w:val="24"/>
        </w:rPr>
        <w:tab/>
        <w:t>čerpání 2010</w:t>
      </w:r>
      <w:r w:rsidRPr="00627262">
        <w:rPr>
          <w:sz w:val="24"/>
          <w:szCs w:val="24"/>
        </w:rPr>
        <w:tab/>
        <w:t>1 38 867,- Kč</w:t>
      </w:r>
    </w:p>
    <w:p w:rsidR="00627262" w:rsidRPr="00627262" w:rsidRDefault="00627262" w:rsidP="00627262">
      <w:pPr>
        <w:pStyle w:val="Odstavecseseznamem"/>
        <w:tabs>
          <w:tab w:val="left" w:pos="1800"/>
          <w:tab w:val="decimal" w:pos="5954"/>
        </w:tabs>
        <w:ind w:left="0"/>
        <w:rPr>
          <w:sz w:val="24"/>
          <w:szCs w:val="24"/>
        </w:rPr>
      </w:pPr>
      <w:r w:rsidRPr="00627262">
        <w:rPr>
          <w:sz w:val="24"/>
          <w:szCs w:val="24"/>
        </w:rPr>
        <w:tab/>
        <w:t>konečný stav</w:t>
      </w:r>
      <w:r w:rsidRPr="00627262">
        <w:rPr>
          <w:sz w:val="24"/>
          <w:szCs w:val="24"/>
        </w:rPr>
        <w:tab/>
        <w:t>147 428,- Kč</w:t>
      </w:r>
    </w:p>
    <w:p w:rsidR="00627262" w:rsidRPr="00627262" w:rsidRDefault="00627262" w:rsidP="00627262">
      <w:pPr>
        <w:pStyle w:val="Odstavecseseznamem"/>
        <w:ind w:left="0"/>
        <w:rPr>
          <w:sz w:val="16"/>
          <w:szCs w:val="16"/>
        </w:rPr>
      </w:pPr>
    </w:p>
    <w:p w:rsidR="005518E9" w:rsidRDefault="005518E9" w:rsidP="00627262">
      <w:pPr>
        <w:pStyle w:val="Odstavecseseznamem"/>
        <w:ind w:left="0"/>
        <w:rPr>
          <w:b/>
          <w:sz w:val="24"/>
          <w:szCs w:val="24"/>
        </w:rPr>
      </w:pPr>
    </w:p>
    <w:p w:rsidR="005518E9" w:rsidRDefault="005518E9" w:rsidP="00627262">
      <w:pPr>
        <w:pStyle w:val="Odstavecseseznamem"/>
        <w:ind w:left="0"/>
        <w:rPr>
          <w:b/>
          <w:sz w:val="24"/>
          <w:szCs w:val="24"/>
        </w:rPr>
      </w:pPr>
    </w:p>
    <w:p w:rsidR="005518E9" w:rsidRDefault="005518E9" w:rsidP="00627262">
      <w:pPr>
        <w:pStyle w:val="Odstavecseseznamem"/>
        <w:ind w:left="0"/>
        <w:rPr>
          <w:b/>
          <w:sz w:val="24"/>
          <w:szCs w:val="24"/>
        </w:rPr>
      </w:pPr>
    </w:p>
    <w:p w:rsidR="005518E9" w:rsidRDefault="005518E9" w:rsidP="00627262">
      <w:pPr>
        <w:pStyle w:val="Odstavecseseznamem"/>
        <w:ind w:left="0"/>
        <w:rPr>
          <w:b/>
          <w:sz w:val="24"/>
          <w:szCs w:val="24"/>
        </w:rPr>
      </w:pPr>
    </w:p>
    <w:p w:rsidR="005518E9" w:rsidRDefault="005518E9" w:rsidP="00627262">
      <w:pPr>
        <w:pStyle w:val="Odstavecseseznamem"/>
        <w:ind w:left="0"/>
        <w:rPr>
          <w:b/>
          <w:sz w:val="24"/>
          <w:szCs w:val="24"/>
        </w:rPr>
      </w:pPr>
    </w:p>
    <w:p w:rsidR="00627262" w:rsidRPr="00627262" w:rsidRDefault="00627262" w:rsidP="00627262">
      <w:pPr>
        <w:pStyle w:val="Odstavecseseznamem"/>
        <w:ind w:left="0"/>
        <w:rPr>
          <w:sz w:val="24"/>
          <w:szCs w:val="24"/>
        </w:rPr>
      </w:pPr>
      <w:r w:rsidRPr="00627262">
        <w:rPr>
          <w:b/>
          <w:sz w:val="24"/>
          <w:szCs w:val="24"/>
        </w:rPr>
        <w:lastRenderedPageBreak/>
        <w:t xml:space="preserve">Závodní stravování zaměstnanců </w:t>
      </w:r>
      <w:r w:rsidRPr="00627262">
        <w:rPr>
          <w:sz w:val="24"/>
          <w:szCs w:val="24"/>
        </w:rPr>
        <w:t xml:space="preserve">zajišťuje škola ve vlastním zařízení.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28"/>
        <w:gridCol w:w="1322"/>
        <w:gridCol w:w="1701"/>
        <w:gridCol w:w="1701"/>
        <w:gridCol w:w="1701"/>
      </w:tblGrid>
      <w:tr w:rsidR="00627262" w:rsidRPr="00627262">
        <w:trPr>
          <w:jc w:val="center"/>
        </w:trPr>
        <w:tc>
          <w:tcPr>
            <w:tcW w:w="2628" w:type="dxa"/>
            <w:vAlign w:val="center"/>
          </w:tcPr>
          <w:p w:rsidR="00627262" w:rsidRPr="00627262" w:rsidRDefault="00627262" w:rsidP="002F2F1C">
            <w:pPr>
              <w:pStyle w:val="Odstavecseseznamem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2" w:type="dxa"/>
            <w:vAlign w:val="center"/>
          </w:tcPr>
          <w:p w:rsidR="00627262" w:rsidRPr="00627262" w:rsidRDefault="00627262" w:rsidP="002F2F1C">
            <w:pPr>
              <w:pStyle w:val="Odstavecseseznamem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627262">
              <w:rPr>
                <w:b/>
                <w:sz w:val="24"/>
                <w:szCs w:val="24"/>
              </w:rPr>
              <w:t>Cena ob</w:t>
            </w:r>
            <w:r w:rsidRPr="00627262">
              <w:rPr>
                <w:b/>
                <w:sz w:val="24"/>
                <w:szCs w:val="24"/>
              </w:rPr>
              <w:t>ě</w:t>
            </w:r>
            <w:r w:rsidRPr="00627262">
              <w:rPr>
                <w:b/>
                <w:sz w:val="24"/>
                <w:szCs w:val="24"/>
              </w:rPr>
              <w:t>da</w:t>
            </w:r>
          </w:p>
        </w:tc>
        <w:tc>
          <w:tcPr>
            <w:tcW w:w="1701" w:type="dxa"/>
            <w:vAlign w:val="center"/>
          </w:tcPr>
          <w:p w:rsidR="00627262" w:rsidRPr="00627262" w:rsidRDefault="00627262" w:rsidP="002F2F1C">
            <w:pPr>
              <w:pStyle w:val="Odstavecseseznamem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627262">
              <w:rPr>
                <w:b/>
                <w:sz w:val="24"/>
                <w:szCs w:val="24"/>
              </w:rPr>
              <w:t>Náklady org.</w:t>
            </w:r>
          </w:p>
        </w:tc>
        <w:tc>
          <w:tcPr>
            <w:tcW w:w="1701" w:type="dxa"/>
            <w:vAlign w:val="center"/>
          </w:tcPr>
          <w:p w:rsidR="00627262" w:rsidRPr="00627262" w:rsidRDefault="00627262" w:rsidP="002F2F1C">
            <w:pPr>
              <w:pStyle w:val="Odstavecseseznamem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627262">
              <w:rPr>
                <w:b/>
                <w:sz w:val="24"/>
                <w:szCs w:val="24"/>
              </w:rPr>
              <w:t>FKSP</w:t>
            </w:r>
          </w:p>
        </w:tc>
        <w:tc>
          <w:tcPr>
            <w:tcW w:w="1701" w:type="dxa"/>
            <w:vAlign w:val="center"/>
          </w:tcPr>
          <w:p w:rsidR="00627262" w:rsidRPr="00627262" w:rsidRDefault="00627262" w:rsidP="002F2F1C">
            <w:pPr>
              <w:pStyle w:val="Odstavecseseznamem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627262">
              <w:rPr>
                <w:b/>
                <w:sz w:val="24"/>
                <w:szCs w:val="24"/>
              </w:rPr>
              <w:t>Doplatek strávníka</w:t>
            </w:r>
          </w:p>
        </w:tc>
      </w:tr>
      <w:tr w:rsidR="00627262" w:rsidRPr="00627262">
        <w:trPr>
          <w:jc w:val="center"/>
        </w:trPr>
        <w:tc>
          <w:tcPr>
            <w:tcW w:w="2628" w:type="dxa"/>
            <w:vAlign w:val="center"/>
          </w:tcPr>
          <w:p w:rsidR="00627262" w:rsidRPr="00627262" w:rsidRDefault="00627262" w:rsidP="002F2F1C">
            <w:pPr>
              <w:pStyle w:val="Odstavecseseznamem"/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 w:rsidRPr="00627262">
              <w:rPr>
                <w:b/>
                <w:sz w:val="24"/>
                <w:szCs w:val="24"/>
              </w:rPr>
              <w:t>Zaměstnanci, důchodci</w:t>
            </w:r>
          </w:p>
        </w:tc>
        <w:tc>
          <w:tcPr>
            <w:tcW w:w="1322" w:type="dxa"/>
            <w:vAlign w:val="center"/>
          </w:tcPr>
          <w:p w:rsidR="00627262" w:rsidRPr="00627262" w:rsidRDefault="00627262" w:rsidP="002F2F1C">
            <w:pPr>
              <w:pStyle w:val="Odstavecseseznamem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627262">
              <w:rPr>
                <w:b/>
                <w:sz w:val="24"/>
                <w:szCs w:val="24"/>
              </w:rPr>
              <w:t>58,55 Kč</w:t>
            </w:r>
          </w:p>
        </w:tc>
        <w:tc>
          <w:tcPr>
            <w:tcW w:w="1701" w:type="dxa"/>
            <w:vAlign w:val="center"/>
          </w:tcPr>
          <w:p w:rsidR="00627262" w:rsidRPr="00627262" w:rsidRDefault="00627262" w:rsidP="002F2F1C">
            <w:pPr>
              <w:pStyle w:val="Odstavecseseznamem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627262">
              <w:rPr>
                <w:b/>
                <w:sz w:val="24"/>
                <w:szCs w:val="24"/>
              </w:rPr>
              <w:t>32,55 Kč</w:t>
            </w:r>
          </w:p>
        </w:tc>
        <w:tc>
          <w:tcPr>
            <w:tcW w:w="1701" w:type="dxa"/>
            <w:vAlign w:val="center"/>
          </w:tcPr>
          <w:p w:rsidR="00627262" w:rsidRPr="00627262" w:rsidRDefault="00627262" w:rsidP="002F2F1C">
            <w:pPr>
              <w:pStyle w:val="Odstavecseseznamem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627262">
              <w:rPr>
                <w:b/>
                <w:sz w:val="24"/>
                <w:szCs w:val="24"/>
              </w:rPr>
              <w:t>10 Kč</w:t>
            </w:r>
          </w:p>
        </w:tc>
        <w:tc>
          <w:tcPr>
            <w:tcW w:w="1701" w:type="dxa"/>
            <w:vAlign w:val="center"/>
          </w:tcPr>
          <w:p w:rsidR="00627262" w:rsidRPr="00627262" w:rsidRDefault="00627262" w:rsidP="002F2F1C">
            <w:pPr>
              <w:pStyle w:val="Odstavecseseznamem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627262">
              <w:rPr>
                <w:b/>
                <w:sz w:val="24"/>
                <w:szCs w:val="24"/>
              </w:rPr>
              <w:t>16 Kč</w:t>
            </w:r>
          </w:p>
        </w:tc>
      </w:tr>
    </w:tbl>
    <w:p w:rsidR="00627262" w:rsidRPr="00627262" w:rsidRDefault="00627262" w:rsidP="00627262">
      <w:pPr>
        <w:pStyle w:val="Odstavecseseznamem"/>
        <w:ind w:left="284"/>
        <w:rPr>
          <w:sz w:val="16"/>
          <w:szCs w:val="16"/>
        </w:rPr>
      </w:pPr>
    </w:p>
    <w:p w:rsidR="00627262" w:rsidRPr="00627262" w:rsidRDefault="00627262" w:rsidP="00627262">
      <w:pPr>
        <w:pStyle w:val="Odstavecseseznamem"/>
        <w:ind w:left="284"/>
        <w:rPr>
          <w:sz w:val="24"/>
          <w:szCs w:val="24"/>
        </w:rPr>
      </w:pPr>
      <w:r w:rsidRPr="00627262">
        <w:rPr>
          <w:sz w:val="24"/>
          <w:szCs w:val="24"/>
        </w:rPr>
        <w:t>Stravování zaměstnanců během prázdnin je zajišťováno školní kuchyní za</w:t>
      </w:r>
      <w:r w:rsidR="00C66E6C">
        <w:rPr>
          <w:sz w:val="24"/>
          <w:szCs w:val="24"/>
        </w:rPr>
        <w:t xml:space="preserve"> následujících</w:t>
      </w:r>
      <w:r w:rsidRPr="00627262">
        <w:rPr>
          <w:sz w:val="24"/>
          <w:szCs w:val="24"/>
        </w:rPr>
        <w:t xml:space="preserve"> podmín</w:t>
      </w:r>
      <w:r w:rsidR="00C66E6C">
        <w:rPr>
          <w:sz w:val="24"/>
          <w:szCs w:val="24"/>
        </w:rPr>
        <w:t>ek</w:t>
      </w:r>
      <w:r w:rsidRPr="00627262">
        <w:rPr>
          <w:sz w:val="24"/>
          <w:szCs w:val="24"/>
        </w:rPr>
        <w:t>:</w:t>
      </w:r>
    </w:p>
    <w:p w:rsidR="00627262" w:rsidRPr="00627262" w:rsidRDefault="00627262" w:rsidP="00627262">
      <w:pPr>
        <w:pStyle w:val="Odstavecseseznamem"/>
        <w:numPr>
          <w:ilvl w:val="0"/>
          <w:numId w:val="21"/>
        </w:numPr>
        <w:rPr>
          <w:sz w:val="24"/>
          <w:szCs w:val="24"/>
        </w:rPr>
      </w:pPr>
      <w:r w:rsidRPr="00627262">
        <w:rPr>
          <w:sz w:val="24"/>
          <w:szCs w:val="24"/>
        </w:rPr>
        <w:t>školní kuchyň je v provozu,</w:t>
      </w:r>
    </w:p>
    <w:p w:rsidR="00627262" w:rsidRPr="00627262" w:rsidRDefault="00C66E6C" w:rsidP="00627262">
      <w:pPr>
        <w:pStyle w:val="Odstavecseseznamem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dostatečný p</w:t>
      </w:r>
      <w:r w:rsidR="00627262" w:rsidRPr="00627262">
        <w:rPr>
          <w:sz w:val="24"/>
          <w:szCs w:val="24"/>
        </w:rPr>
        <w:t>očet stravujících se zaměstnanců.</w:t>
      </w:r>
    </w:p>
    <w:p w:rsidR="00627262" w:rsidRPr="00627262" w:rsidRDefault="00627262" w:rsidP="00627262">
      <w:pPr>
        <w:pStyle w:val="Odstavecseseznamem"/>
        <w:ind w:left="284"/>
        <w:rPr>
          <w:sz w:val="16"/>
          <w:szCs w:val="16"/>
        </w:rPr>
      </w:pPr>
    </w:p>
    <w:p w:rsidR="00627262" w:rsidRPr="00627262" w:rsidRDefault="00627262" w:rsidP="006B3E2C">
      <w:pPr>
        <w:pStyle w:val="Odstavecseseznamem"/>
        <w:spacing w:before="120"/>
        <w:ind w:left="0"/>
        <w:rPr>
          <w:b/>
          <w:sz w:val="24"/>
          <w:szCs w:val="24"/>
        </w:rPr>
      </w:pPr>
      <w:r w:rsidRPr="00627262">
        <w:rPr>
          <w:b/>
          <w:sz w:val="24"/>
          <w:szCs w:val="24"/>
        </w:rPr>
        <w:t>Péče o spravovaný majetek</w:t>
      </w:r>
    </w:p>
    <w:p w:rsidR="00627262" w:rsidRPr="00627262" w:rsidRDefault="00627262" w:rsidP="00627262">
      <w:pPr>
        <w:pStyle w:val="Odstavecseseznamem"/>
        <w:ind w:left="0"/>
        <w:jc w:val="both"/>
        <w:rPr>
          <w:sz w:val="24"/>
          <w:szCs w:val="24"/>
        </w:rPr>
      </w:pPr>
      <w:r w:rsidRPr="00627262">
        <w:rPr>
          <w:sz w:val="24"/>
          <w:szCs w:val="24"/>
        </w:rPr>
        <w:t>Se svěřeným majetkem jsme hospodařili zodpovědně, svědomitě a účelně. Nemovitý maj</w:t>
      </w:r>
      <w:r w:rsidRPr="00627262">
        <w:rPr>
          <w:sz w:val="24"/>
          <w:szCs w:val="24"/>
        </w:rPr>
        <w:t>e</w:t>
      </w:r>
      <w:r w:rsidRPr="00627262">
        <w:rPr>
          <w:sz w:val="24"/>
          <w:szCs w:val="24"/>
        </w:rPr>
        <w:t xml:space="preserve">tek </w:t>
      </w:r>
      <w:r w:rsidR="00C66E6C">
        <w:rPr>
          <w:sz w:val="24"/>
          <w:szCs w:val="24"/>
        </w:rPr>
        <w:t>je</w:t>
      </w:r>
      <w:r w:rsidRPr="00627262">
        <w:rPr>
          <w:sz w:val="24"/>
          <w:szCs w:val="24"/>
        </w:rPr>
        <w:t xml:space="preserve"> pojištěn v rámci komplexního pojištění zřizovatelem. Na příkaz ředitele školy provádí inventarizační komise každoročně ve spolupráci se správci sbírek a místností fyzickou inve</w:t>
      </w:r>
      <w:r w:rsidRPr="00627262">
        <w:rPr>
          <w:sz w:val="24"/>
          <w:szCs w:val="24"/>
        </w:rPr>
        <w:t>n</w:t>
      </w:r>
      <w:r w:rsidRPr="00627262">
        <w:rPr>
          <w:sz w:val="24"/>
          <w:szCs w:val="24"/>
        </w:rPr>
        <w:t>turu majetku. Na návrh správce a posouzení likvidační komise každoročně vyřazujeme zast</w:t>
      </w:r>
      <w:r w:rsidRPr="00627262">
        <w:rPr>
          <w:sz w:val="24"/>
          <w:szCs w:val="24"/>
        </w:rPr>
        <w:t>a</w:t>
      </w:r>
      <w:r w:rsidRPr="00627262">
        <w:rPr>
          <w:sz w:val="24"/>
          <w:szCs w:val="24"/>
        </w:rPr>
        <w:t>ralý, nefunkční a nepotřebný majetek a dle možností ho nahrazujeme novým vybavením a učebními pomůckami. Učební pomůcky a zařízení školy mají svěřeny do péče správcové. I</w:t>
      </w:r>
      <w:r w:rsidRPr="00627262">
        <w:rPr>
          <w:sz w:val="24"/>
          <w:szCs w:val="24"/>
        </w:rPr>
        <w:t>n</w:t>
      </w:r>
      <w:r w:rsidRPr="00627262">
        <w:rPr>
          <w:sz w:val="24"/>
          <w:szCs w:val="24"/>
        </w:rPr>
        <w:t>ventarizací nebyly zjištěny žádné rozdíly.</w:t>
      </w:r>
    </w:p>
    <w:p w:rsidR="00627262" w:rsidRPr="00627262" w:rsidRDefault="00627262" w:rsidP="00627262">
      <w:pPr>
        <w:pStyle w:val="Odstavecseseznamem"/>
        <w:ind w:left="0"/>
        <w:rPr>
          <w:sz w:val="16"/>
          <w:szCs w:val="16"/>
        </w:rPr>
      </w:pPr>
    </w:p>
    <w:p w:rsidR="00627262" w:rsidRPr="00627262" w:rsidRDefault="00627262" w:rsidP="00674943">
      <w:pPr>
        <w:pStyle w:val="Odstavecseseznamem"/>
        <w:spacing w:before="240" w:after="0"/>
        <w:ind w:left="0"/>
        <w:rPr>
          <w:sz w:val="24"/>
          <w:szCs w:val="24"/>
        </w:rPr>
      </w:pPr>
      <w:r w:rsidRPr="00627262">
        <w:rPr>
          <w:b/>
          <w:sz w:val="24"/>
          <w:szCs w:val="24"/>
        </w:rPr>
        <w:t>Pohledávky</w:t>
      </w:r>
      <w:r w:rsidRPr="00627262">
        <w:rPr>
          <w:sz w:val="24"/>
          <w:szCs w:val="24"/>
        </w:rPr>
        <w:t xml:space="preserve"> jsou ve výši 275 869 Kč</w:t>
      </w:r>
      <w:r w:rsidR="007E1BBE">
        <w:rPr>
          <w:sz w:val="24"/>
          <w:szCs w:val="24"/>
        </w:rPr>
        <w:t>.</w:t>
      </w:r>
    </w:p>
    <w:p w:rsidR="00674943" w:rsidRPr="00674943" w:rsidRDefault="00674943" w:rsidP="00674943">
      <w:p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Z toho byla </w:t>
      </w:r>
      <w:r w:rsidRPr="00674943">
        <w:rPr>
          <w:rFonts w:ascii="Calibri" w:hAnsi="Calibri"/>
        </w:rPr>
        <w:t xml:space="preserve">pohledávka po splatnosti ve výši 249 tis. (jedná se o pohledávku za nájemcem, který </w:t>
      </w:r>
      <w:r w:rsidRPr="00674943">
        <w:rPr>
          <w:rFonts w:ascii="Calibri" w:hAnsi="Calibri"/>
          <w:color w:val="000000"/>
        </w:rPr>
        <w:t xml:space="preserve">stále </w:t>
      </w:r>
      <w:r w:rsidRPr="00674943">
        <w:rPr>
          <w:rFonts w:ascii="Calibri" w:hAnsi="Calibri"/>
        </w:rPr>
        <w:t xml:space="preserve">dluží  FÚ </w:t>
      </w:r>
      <w:r w:rsidR="007E1BBE">
        <w:rPr>
          <w:rFonts w:ascii="Calibri" w:hAnsi="Calibri"/>
        </w:rPr>
        <w:t>i</w:t>
      </w:r>
      <w:r w:rsidRPr="00674943">
        <w:rPr>
          <w:rFonts w:ascii="Calibri" w:hAnsi="Calibri"/>
        </w:rPr>
        <w:t xml:space="preserve"> Správě sociálního zabezpečení). </w:t>
      </w:r>
      <w:r>
        <w:rPr>
          <w:rFonts w:ascii="Calibri" w:hAnsi="Calibri"/>
        </w:rPr>
        <w:t>Nájemce nám již nic nedluží, pohledá</w:t>
      </w:r>
      <w:r>
        <w:rPr>
          <w:rFonts w:ascii="Calibri" w:hAnsi="Calibri"/>
        </w:rPr>
        <w:t>v</w:t>
      </w:r>
      <w:r>
        <w:rPr>
          <w:rFonts w:ascii="Calibri" w:hAnsi="Calibri"/>
        </w:rPr>
        <w:t xml:space="preserve">ka byla umořena po právním nátlaku dodáním zboží a služeb. </w:t>
      </w:r>
      <w:r w:rsidR="00555E94">
        <w:rPr>
          <w:rFonts w:ascii="Calibri" w:hAnsi="Calibri"/>
        </w:rPr>
        <w:t>Financování p</w:t>
      </w:r>
      <w:r w:rsidRPr="00674943">
        <w:rPr>
          <w:rFonts w:ascii="Calibri" w:hAnsi="Calibri"/>
        </w:rPr>
        <w:t>rávní</w:t>
      </w:r>
      <w:r w:rsidR="00555E94">
        <w:rPr>
          <w:rFonts w:ascii="Calibri" w:hAnsi="Calibri"/>
        </w:rPr>
        <w:t>ho</w:t>
      </w:r>
      <w:r w:rsidRPr="00674943">
        <w:rPr>
          <w:rFonts w:ascii="Calibri" w:hAnsi="Calibri"/>
        </w:rPr>
        <w:t xml:space="preserve"> zasto</w:t>
      </w:r>
      <w:r w:rsidRPr="00674943">
        <w:rPr>
          <w:rFonts w:ascii="Calibri" w:hAnsi="Calibri"/>
        </w:rPr>
        <w:t>u</w:t>
      </w:r>
      <w:r w:rsidRPr="00674943">
        <w:rPr>
          <w:rFonts w:ascii="Calibri" w:hAnsi="Calibri"/>
        </w:rPr>
        <w:t xml:space="preserve">pení v této věci bylo zajištěno </w:t>
      </w:r>
      <w:r w:rsidR="007E1BBE">
        <w:rPr>
          <w:rFonts w:ascii="Calibri" w:hAnsi="Calibri"/>
        </w:rPr>
        <w:t xml:space="preserve">formou </w:t>
      </w:r>
      <w:r w:rsidRPr="00674943">
        <w:rPr>
          <w:rFonts w:ascii="Calibri" w:hAnsi="Calibri"/>
        </w:rPr>
        <w:t>sponzorsk</w:t>
      </w:r>
      <w:r w:rsidR="007E1BBE">
        <w:rPr>
          <w:rFonts w:ascii="Calibri" w:hAnsi="Calibri"/>
        </w:rPr>
        <w:t>ého</w:t>
      </w:r>
      <w:r w:rsidRPr="00674943">
        <w:rPr>
          <w:rFonts w:ascii="Calibri" w:hAnsi="Calibri"/>
        </w:rPr>
        <w:t xml:space="preserve"> dar</w:t>
      </w:r>
      <w:r w:rsidR="007E1BBE">
        <w:rPr>
          <w:rFonts w:ascii="Calibri" w:hAnsi="Calibri"/>
        </w:rPr>
        <w:t>u</w:t>
      </w:r>
      <w:r w:rsidRPr="00674943">
        <w:rPr>
          <w:rFonts w:ascii="Calibri" w:hAnsi="Calibri"/>
        </w:rPr>
        <w:t xml:space="preserve">. </w:t>
      </w:r>
    </w:p>
    <w:p w:rsidR="00627262" w:rsidRPr="00627262" w:rsidRDefault="00627262" w:rsidP="00627262">
      <w:pPr>
        <w:pStyle w:val="Odstavecseseznamem"/>
        <w:spacing w:after="0"/>
        <w:ind w:left="0"/>
        <w:rPr>
          <w:sz w:val="24"/>
          <w:szCs w:val="24"/>
        </w:rPr>
      </w:pPr>
      <w:r w:rsidRPr="00627262">
        <w:rPr>
          <w:b/>
          <w:sz w:val="24"/>
          <w:szCs w:val="24"/>
        </w:rPr>
        <w:t>Závazky</w:t>
      </w:r>
      <w:r w:rsidRPr="00627262">
        <w:rPr>
          <w:sz w:val="24"/>
          <w:szCs w:val="24"/>
        </w:rPr>
        <w:t xml:space="preserve"> jsou ve výši 151 401 Kč</w:t>
      </w:r>
      <w:r w:rsidR="00515A7D">
        <w:rPr>
          <w:sz w:val="24"/>
          <w:szCs w:val="24"/>
        </w:rPr>
        <w:t>.</w:t>
      </w:r>
    </w:p>
    <w:p w:rsidR="00627262" w:rsidRDefault="00627262" w:rsidP="00627262">
      <w:pPr>
        <w:spacing w:line="276" w:lineRule="auto"/>
        <w:rPr>
          <w:rFonts w:ascii="Calibri" w:hAnsi="Calibri"/>
        </w:rPr>
      </w:pPr>
      <w:r w:rsidRPr="00627262">
        <w:rPr>
          <w:rFonts w:ascii="Calibri" w:hAnsi="Calibri"/>
        </w:rPr>
        <w:t>Závazky vůči zaměstnancům jsou ve výši 1 340 270Kč.</w:t>
      </w:r>
    </w:p>
    <w:p w:rsidR="00F802F0" w:rsidRPr="004474F4" w:rsidRDefault="00F802F0" w:rsidP="00F802F0">
      <w:pPr>
        <w:spacing w:before="240" w:line="276" w:lineRule="auto"/>
        <w:ind w:left="1418" w:hanging="1418"/>
        <w:rPr>
          <w:rFonts w:ascii="Calibri" w:hAnsi="Calibri"/>
          <w:b/>
        </w:rPr>
      </w:pPr>
      <w:r w:rsidRPr="004474F4">
        <w:rPr>
          <w:rFonts w:ascii="Calibri" w:hAnsi="Calibri"/>
          <w:b/>
        </w:rPr>
        <w:t>11. Zapojení školy do rozvojových a mezinárodních programů</w:t>
      </w:r>
    </w:p>
    <w:p w:rsidR="00F802F0" w:rsidRPr="004474F4" w:rsidRDefault="00F802F0" w:rsidP="00DE005F">
      <w:pPr>
        <w:spacing w:before="120" w:after="120" w:line="276" w:lineRule="auto"/>
        <w:rPr>
          <w:rFonts w:ascii="Calibri" w:hAnsi="Calibri"/>
          <w:b/>
        </w:rPr>
      </w:pPr>
      <w:r w:rsidRPr="004474F4">
        <w:rPr>
          <w:rFonts w:ascii="Calibri" w:hAnsi="Calibri"/>
          <w:b/>
        </w:rPr>
        <w:t>Vzdělání pro konkurenceschopnost</w:t>
      </w:r>
    </w:p>
    <w:p w:rsidR="00F802F0" w:rsidRPr="00131972" w:rsidRDefault="00F802F0" w:rsidP="00F802F0">
      <w:pPr>
        <w:spacing w:line="276" w:lineRule="auto"/>
        <w:rPr>
          <w:rFonts w:ascii="Calibri" w:hAnsi="Calibri"/>
          <w:b/>
        </w:rPr>
      </w:pPr>
      <w:r w:rsidRPr="00131972">
        <w:rPr>
          <w:rFonts w:ascii="Calibri" w:hAnsi="Calibri"/>
          <w:b/>
        </w:rPr>
        <w:t>EUROgymnázia - Efektivní Učení Reformou Oblastí gymnaziálního vzdělávání</w:t>
      </w:r>
    </w:p>
    <w:p w:rsidR="00F802F0" w:rsidRPr="00131972" w:rsidRDefault="00F802F0" w:rsidP="004E0976">
      <w:pPr>
        <w:spacing w:line="276" w:lineRule="auto"/>
        <w:jc w:val="both"/>
        <w:rPr>
          <w:rFonts w:ascii="Calibri" w:hAnsi="Calibri"/>
        </w:rPr>
      </w:pPr>
      <w:r w:rsidRPr="00131972">
        <w:rPr>
          <w:rStyle w:val="Siln"/>
          <w:rFonts w:ascii="Calibri" w:hAnsi="Calibri" w:cs="Calibri"/>
          <w:b w:val="0"/>
        </w:rPr>
        <w:t>Ve školním roce 2010/2011 proběhla třetí fáze  dokončení interní a externí evaluace vzděl</w:t>
      </w:r>
      <w:r w:rsidRPr="00131972">
        <w:rPr>
          <w:rStyle w:val="Siln"/>
          <w:rFonts w:ascii="Calibri" w:hAnsi="Calibri" w:cs="Calibri"/>
          <w:b w:val="0"/>
        </w:rPr>
        <w:t>á</w:t>
      </w:r>
      <w:r w:rsidRPr="00131972">
        <w:rPr>
          <w:rStyle w:val="Siln"/>
          <w:rFonts w:ascii="Calibri" w:hAnsi="Calibri" w:cs="Calibri"/>
          <w:b w:val="0"/>
        </w:rPr>
        <w:t>vacích materiálů a následného zpřístupnění těchto materiálů prostřednictvím internetového portálu. Cílem bylo vzdělávací materiály případně upravit dle výsledků evaluace a poskytnout k využití ostatním středním školám.</w:t>
      </w:r>
      <w:r w:rsidRPr="00131972">
        <w:rPr>
          <w:rFonts w:ascii="Calibri" w:hAnsi="Calibri"/>
        </w:rPr>
        <w:t>Tento projekt byl zahájen 11. listopadu 2008 a  bude ukončen 31. října 2011.</w:t>
      </w:r>
    </w:p>
    <w:p w:rsidR="00F802F0" w:rsidRPr="00131972" w:rsidRDefault="00F802F0" w:rsidP="00DE005F">
      <w:pPr>
        <w:spacing w:before="120" w:line="276" w:lineRule="auto"/>
        <w:rPr>
          <w:rFonts w:ascii="Calibri" w:hAnsi="Calibri"/>
          <w:b/>
        </w:rPr>
      </w:pPr>
      <w:r w:rsidRPr="00131972">
        <w:rPr>
          <w:rFonts w:ascii="Calibri" w:hAnsi="Calibri"/>
          <w:b/>
        </w:rPr>
        <w:t>Interaktivní výuková aplikace – Můj pracovní sešit</w:t>
      </w:r>
    </w:p>
    <w:p w:rsidR="00F802F0" w:rsidRPr="00131972" w:rsidRDefault="00F802F0" w:rsidP="00F802F0">
      <w:pPr>
        <w:spacing w:line="276" w:lineRule="auto"/>
        <w:jc w:val="both"/>
        <w:rPr>
          <w:rFonts w:ascii="Calibri" w:hAnsi="Calibri"/>
        </w:rPr>
      </w:pPr>
      <w:r w:rsidRPr="00131972">
        <w:rPr>
          <w:rFonts w:ascii="Calibri" w:hAnsi="Calibri" w:cs="Calibri"/>
        </w:rPr>
        <w:t>Poslední aktivitou tohoto projektu byla závěrečná konference konaná v říjnu 2010.</w:t>
      </w:r>
      <w:r w:rsidRPr="00131972">
        <w:rPr>
          <w:rFonts w:ascii="Calibri" w:hAnsi="Calibri" w:cs="Calibri"/>
          <w:b/>
        </w:rPr>
        <w:t xml:space="preserve"> </w:t>
      </w:r>
      <w:r w:rsidRPr="00131972">
        <w:rPr>
          <w:rFonts w:ascii="Calibri" w:hAnsi="Calibri" w:cs="Calibri"/>
        </w:rPr>
        <w:t>Aktivita byla zaměřena na výměnu zkušeností mezi školami navzájem. Na tuto konferenci se sjelo padesát účastníků z dvanácti středních a osmi základních škol Moravskoslezského kraje. N</w:t>
      </w:r>
      <w:r w:rsidRPr="00131972">
        <w:rPr>
          <w:rFonts w:ascii="Calibri" w:hAnsi="Calibri" w:cs="Calibri"/>
        </w:rPr>
        <w:t>a</w:t>
      </w:r>
      <w:r w:rsidRPr="00131972">
        <w:rPr>
          <w:rFonts w:ascii="Calibri" w:hAnsi="Calibri" w:cs="Calibri"/>
        </w:rPr>
        <w:t xml:space="preserve">bízeny byly tři zajímavé workshopy - Přírodovědný nápadník, Myšlenková mapa, Tvorba a realizace projektů. Odborní lektoři byli zajištěni ve spolupráci s organizací KVIC a institutem </w:t>
      </w:r>
      <w:r w:rsidRPr="00131972">
        <w:rPr>
          <w:rFonts w:ascii="Calibri" w:hAnsi="Calibri" w:cs="Calibri"/>
        </w:rPr>
        <w:lastRenderedPageBreak/>
        <w:t xml:space="preserve">Euroschola. Celou akci monitorovala Kabelová televize Třinec, která vytvořila audiovizuální DVD. </w:t>
      </w:r>
      <w:r w:rsidRPr="00131972">
        <w:rPr>
          <w:rFonts w:ascii="Calibri" w:hAnsi="Calibri"/>
        </w:rPr>
        <w:t>Tento projekt byl zahájen 1. listopadu 2008 a ukončen 30. listopad</w:t>
      </w:r>
      <w:r w:rsidR="00515A7D">
        <w:rPr>
          <w:rFonts w:ascii="Calibri" w:hAnsi="Calibri"/>
        </w:rPr>
        <w:t>u</w:t>
      </w:r>
      <w:r w:rsidRPr="00131972">
        <w:rPr>
          <w:rFonts w:ascii="Calibri" w:hAnsi="Calibri"/>
        </w:rPr>
        <w:t xml:space="preserve"> 2010. </w:t>
      </w:r>
    </w:p>
    <w:p w:rsidR="00F802F0" w:rsidRPr="00131972" w:rsidRDefault="00F802F0" w:rsidP="00F802F0">
      <w:pPr>
        <w:pStyle w:val="Formtovanv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240" w:line="276" w:lineRule="auto"/>
        <w:rPr>
          <w:rFonts w:ascii="Calibri" w:hAnsi="Calibri" w:cs="Times New Roman"/>
          <w:b/>
          <w:sz w:val="24"/>
          <w:szCs w:val="24"/>
        </w:rPr>
      </w:pPr>
      <w:r w:rsidRPr="00131972">
        <w:rPr>
          <w:rFonts w:ascii="Calibri" w:hAnsi="Calibri" w:cs="Times New Roman"/>
          <w:b/>
          <w:sz w:val="24"/>
          <w:szCs w:val="24"/>
        </w:rPr>
        <w:t>Hranice, která nerozděluje, ale spojuje</w:t>
      </w:r>
    </w:p>
    <w:p w:rsidR="00F802F0" w:rsidRPr="00131972" w:rsidRDefault="00F802F0" w:rsidP="00F802F0">
      <w:pPr>
        <w:pStyle w:val="Formtovanv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jc w:val="both"/>
        <w:rPr>
          <w:rFonts w:ascii="Calibri" w:hAnsi="Calibri" w:cs="Times New Roman"/>
          <w:sz w:val="24"/>
          <w:szCs w:val="24"/>
        </w:rPr>
      </w:pPr>
      <w:r w:rsidRPr="00131972">
        <w:rPr>
          <w:rFonts w:ascii="Calibri" w:hAnsi="Calibri" w:cs="Times New Roman"/>
          <w:sz w:val="24"/>
          <w:szCs w:val="24"/>
        </w:rPr>
        <w:t>Jedná se o přeshraniční projekt, kde je naše gymnázium partnerem Gymnázia v</w:t>
      </w:r>
      <w:r w:rsidR="00194EC2">
        <w:rPr>
          <w:rFonts w:ascii="Calibri" w:hAnsi="Calibri" w:cs="Times New Roman"/>
          <w:sz w:val="24"/>
          <w:szCs w:val="24"/>
        </w:rPr>
        <w:t> </w:t>
      </w:r>
      <w:r w:rsidRPr="00131972">
        <w:rPr>
          <w:rFonts w:ascii="Calibri" w:hAnsi="Calibri" w:cs="Times New Roman"/>
          <w:sz w:val="24"/>
          <w:szCs w:val="24"/>
        </w:rPr>
        <w:t>Žilině</w:t>
      </w:r>
      <w:r w:rsidR="00194EC2">
        <w:rPr>
          <w:rFonts w:ascii="Calibri" w:hAnsi="Calibri" w:cs="Times New Roman"/>
          <w:sz w:val="24"/>
          <w:szCs w:val="24"/>
        </w:rPr>
        <w:t>,</w:t>
      </w:r>
      <w:r w:rsidRPr="00131972">
        <w:rPr>
          <w:rFonts w:ascii="Calibri" w:hAnsi="Calibri" w:cs="Times New Roman"/>
          <w:sz w:val="24"/>
          <w:szCs w:val="24"/>
        </w:rPr>
        <w:t xml:space="preserve"> Va</w:t>
      </w:r>
      <w:r w:rsidRPr="00131972">
        <w:rPr>
          <w:rFonts w:ascii="Calibri" w:hAnsi="Calibri" w:cs="Times New Roman"/>
          <w:sz w:val="24"/>
          <w:szCs w:val="24"/>
        </w:rPr>
        <w:t>r</w:t>
      </w:r>
      <w:r w:rsidRPr="00131972">
        <w:rPr>
          <w:rFonts w:ascii="Calibri" w:hAnsi="Calibri" w:cs="Times New Roman"/>
          <w:sz w:val="24"/>
          <w:szCs w:val="24"/>
        </w:rPr>
        <w:t xml:space="preserve">šavská cesta 1. V tomto projektu bylo zapojeno 26 žáků a 4 učitelé naší školy a byl zaměřený jednak na společné poznávání regionu, jednak na rozvoj dovedností žáků a učitelů v oblasti ICT. </w:t>
      </w:r>
    </w:p>
    <w:p w:rsidR="00F802F0" w:rsidRPr="00131972" w:rsidRDefault="00F802F0" w:rsidP="004E0976">
      <w:pPr>
        <w:pStyle w:val="FormtovanvHTML"/>
        <w:shd w:val="clear" w:color="auto" w:fill="FFFFFF"/>
        <w:spacing w:line="276" w:lineRule="auto"/>
        <w:rPr>
          <w:rFonts w:ascii="Calibri" w:hAnsi="Calibri"/>
          <w:sz w:val="24"/>
          <w:szCs w:val="24"/>
        </w:rPr>
      </w:pPr>
      <w:r w:rsidRPr="00131972">
        <w:rPr>
          <w:rFonts w:ascii="Calibri" w:hAnsi="Calibri" w:cs="Times New Roman"/>
          <w:sz w:val="24"/>
          <w:szCs w:val="24"/>
        </w:rPr>
        <w:t>V rámci projektu proběhla tři setkání s cílem seznámit se s aktivitami projektu. Jednalo se o práci v terénu, kde žáci pátrali po historii objektů ve svém regionu. Tyto objekty byly fotogr</w:t>
      </w:r>
      <w:r w:rsidRPr="00131972">
        <w:rPr>
          <w:rFonts w:ascii="Calibri" w:hAnsi="Calibri" w:cs="Times New Roman"/>
          <w:sz w:val="24"/>
          <w:szCs w:val="24"/>
        </w:rPr>
        <w:t>a</w:t>
      </w:r>
      <w:r w:rsidRPr="00131972">
        <w:rPr>
          <w:rFonts w:ascii="Calibri" w:hAnsi="Calibri" w:cs="Times New Roman"/>
          <w:sz w:val="24"/>
          <w:szCs w:val="24"/>
        </w:rPr>
        <w:t xml:space="preserve">fovány a srovnávány s historickou dokumentací. </w:t>
      </w:r>
      <w:r w:rsidRPr="00131972">
        <w:rPr>
          <w:rFonts w:ascii="Calibri" w:hAnsi="Calibri"/>
          <w:sz w:val="24"/>
          <w:szCs w:val="24"/>
        </w:rPr>
        <w:t>Projekt trval od 1. 6. 2010 do 31. 5. 2011.</w:t>
      </w:r>
    </w:p>
    <w:p w:rsidR="00F802F0" w:rsidRPr="00131972" w:rsidRDefault="00F802F0" w:rsidP="00F802F0">
      <w:pPr>
        <w:pStyle w:val="Formtovanv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240" w:line="276" w:lineRule="auto"/>
        <w:rPr>
          <w:rFonts w:ascii="Calibri" w:hAnsi="Calibri" w:cs="Times New Roman"/>
          <w:b/>
          <w:sz w:val="24"/>
        </w:rPr>
      </w:pPr>
      <w:r w:rsidRPr="00131972">
        <w:rPr>
          <w:rFonts w:ascii="Calibri" w:hAnsi="Calibri" w:cs="Times New Roman"/>
          <w:b/>
          <w:sz w:val="24"/>
          <w:szCs w:val="24"/>
        </w:rPr>
        <w:t>Regionální operační program</w:t>
      </w:r>
      <w:r w:rsidRPr="00131972">
        <w:rPr>
          <w:rFonts w:ascii="Calibri" w:hAnsi="Calibri" w:cs="Times New Roman"/>
          <w:b/>
          <w:sz w:val="24"/>
        </w:rPr>
        <w:t xml:space="preserve">  NUTS II Moravskoslezsko 2007 - 2013</w:t>
      </w:r>
    </w:p>
    <w:p w:rsidR="00F802F0" w:rsidRPr="00131972" w:rsidRDefault="00F802F0" w:rsidP="00F802F0">
      <w:pPr>
        <w:pStyle w:val="Formtovanv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20" w:line="276" w:lineRule="auto"/>
        <w:rPr>
          <w:rFonts w:ascii="Calibri" w:hAnsi="Calibri" w:cs="Times New Roman"/>
          <w:sz w:val="24"/>
        </w:rPr>
      </w:pPr>
      <w:r w:rsidRPr="00131972">
        <w:rPr>
          <w:rFonts w:ascii="Calibri" w:hAnsi="Calibri" w:cs="Times New Roman"/>
          <w:b/>
          <w:sz w:val="24"/>
        </w:rPr>
        <w:t>Modernizace, rekonstrukce a výstavba sportovišť vzdělávacích zařízení.</w:t>
      </w:r>
    </w:p>
    <w:p w:rsidR="00F802F0" w:rsidRDefault="00F802F0" w:rsidP="00F802F0">
      <w:pPr>
        <w:spacing w:line="276" w:lineRule="auto"/>
        <w:jc w:val="both"/>
        <w:rPr>
          <w:rFonts w:ascii="Calibri" w:hAnsi="Calibri"/>
        </w:rPr>
      </w:pPr>
      <w:r w:rsidRPr="00131972">
        <w:rPr>
          <w:rFonts w:ascii="Calibri" w:hAnsi="Calibri"/>
        </w:rPr>
        <w:t xml:space="preserve">Jedná se o rekonstrukci stávajícího hřiště, které je naprosto nevyhovující a nebezpečné. Nové hřiště má mít ústřední plochu s umělým trávníkem, </w:t>
      </w:r>
      <w:r w:rsidR="00CA165B">
        <w:rPr>
          <w:rFonts w:ascii="Calibri" w:hAnsi="Calibri"/>
        </w:rPr>
        <w:t>šedesátimetrovou atletickou</w:t>
      </w:r>
      <w:r w:rsidRPr="00131972">
        <w:rPr>
          <w:rFonts w:ascii="Calibri" w:hAnsi="Calibri"/>
        </w:rPr>
        <w:t xml:space="preserve"> dráhu s</w:t>
      </w:r>
      <w:r w:rsidR="00CA165B">
        <w:rPr>
          <w:rFonts w:ascii="Calibri" w:hAnsi="Calibri"/>
        </w:rPr>
        <w:t> </w:t>
      </w:r>
      <w:r w:rsidRPr="00131972">
        <w:rPr>
          <w:rFonts w:ascii="Calibri" w:hAnsi="Calibri"/>
        </w:rPr>
        <w:t>doskočištěm</w:t>
      </w:r>
      <w:r w:rsidR="00CA165B">
        <w:rPr>
          <w:rFonts w:ascii="Calibri" w:hAnsi="Calibri"/>
        </w:rPr>
        <w:t xml:space="preserve"> pro skok do dálky</w:t>
      </w:r>
      <w:r w:rsidRPr="00131972">
        <w:rPr>
          <w:rFonts w:ascii="Calibri" w:hAnsi="Calibri"/>
        </w:rPr>
        <w:t>, vržiště</w:t>
      </w:r>
      <w:r w:rsidR="00CA165B">
        <w:rPr>
          <w:rFonts w:ascii="Calibri" w:hAnsi="Calibri"/>
        </w:rPr>
        <w:t xml:space="preserve"> pro vrh koulí</w:t>
      </w:r>
      <w:r w:rsidRPr="00131972">
        <w:rPr>
          <w:rFonts w:ascii="Calibri" w:hAnsi="Calibri"/>
        </w:rPr>
        <w:t xml:space="preserve">, </w:t>
      </w:r>
      <w:r w:rsidR="00CA165B">
        <w:rPr>
          <w:rFonts w:ascii="Calibri" w:hAnsi="Calibri"/>
        </w:rPr>
        <w:t xml:space="preserve">relaxační </w:t>
      </w:r>
      <w:r w:rsidRPr="00131972">
        <w:rPr>
          <w:rFonts w:ascii="Calibri" w:hAnsi="Calibri"/>
        </w:rPr>
        <w:t>travnatou plochu a odpoči</w:t>
      </w:r>
      <w:r w:rsidRPr="00131972">
        <w:rPr>
          <w:rFonts w:ascii="Calibri" w:hAnsi="Calibri"/>
        </w:rPr>
        <w:t>n</w:t>
      </w:r>
      <w:r w:rsidRPr="00131972">
        <w:rPr>
          <w:rFonts w:ascii="Calibri" w:hAnsi="Calibri"/>
        </w:rPr>
        <w:t xml:space="preserve">kový </w:t>
      </w:r>
      <w:r w:rsidR="00CA165B">
        <w:rPr>
          <w:rFonts w:ascii="Calibri" w:hAnsi="Calibri"/>
        </w:rPr>
        <w:t>sektor</w:t>
      </w:r>
      <w:r w:rsidRPr="00131972">
        <w:rPr>
          <w:rFonts w:ascii="Calibri" w:hAnsi="Calibri"/>
        </w:rPr>
        <w:t xml:space="preserve"> s</w:t>
      </w:r>
      <w:r w:rsidR="00CA165B">
        <w:rPr>
          <w:rFonts w:ascii="Calibri" w:hAnsi="Calibri"/>
        </w:rPr>
        <w:t xml:space="preserve"> pingpongovými stoly, jedním </w:t>
      </w:r>
      <w:r w:rsidRPr="00131972">
        <w:rPr>
          <w:rFonts w:ascii="Calibri" w:hAnsi="Calibri"/>
        </w:rPr>
        <w:t>basketbalovým koš</w:t>
      </w:r>
      <w:r w:rsidR="00CA165B">
        <w:rPr>
          <w:rFonts w:ascii="Calibri" w:hAnsi="Calibri"/>
        </w:rPr>
        <w:t>em</w:t>
      </w:r>
      <w:r w:rsidRPr="00131972">
        <w:rPr>
          <w:rFonts w:ascii="Calibri" w:hAnsi="Calibri"/>
        </w:rPr>
        <w:t>, a lavičkami na vydlážděné ploše</w:t>
      </w:r>
      <w:r w:rsidR="00CA165B">
        <w:rPr>
          <w:rFonts w:ascii="Calibri" w:hAnsi="Calibri"/>
        </w:rPr>
        <w:t xml:space="preserve">. </w:t>
      </w:r>
      <w:r w:rsidRPr="00131972">
        <w:rPr>
          <w:rFonts w:ascii="Calibri" w:hAnsi="Calibri"/>
        </w:rPr>
        <w:t>Tento projekt byl schválen Regionální radou MS kraje v květnu 2011. Předkladatelem je kraj. V projektu je zapojeno více krajských škol. Realizace projektu proběhne během roku 201</w:t>
      </w:r>
      <w:r>
        <w:rPr>
          <w:rFonts w:ascii="Calibri" w:hAnsi="Calibri"/>
        </w:rPr>
        <w:t>2</w:t>
      </w:r>
      <w:r w:rsidRPr="00131972">
        <w:rPr>
          <w:rFonts w:ascii="Calibri" w:hAnsi="Calibri"/>
        </w:rPr>
        <w:t>.</w:t>
      </w:r>
    </w:p>
    <w:p w:rsidR="00326C2C" w:rsidRDefault="00326C2C" w:rsidP="00221E1B">
      <w:pPr>
        <w:pStyle w:val="xl44"/>
        <w:spacing w:before="120" w:beforeAutospacing="0" w:after="0" w:afterAutospacing="0" w:line="276" w:lineRule="auto"/>
        <w:jc w:val="both"/>
        <w:rPr>
          <w:rFonts w:ascii="Calibri" w:eastAsia="Times New Roman" w:hAnsi="Calibri" w:cs="Times New Roman"/>
          <w:b w:val="0"/>
          <w:bCs w:val="0"/>
        </w:rPr>
      </w:pPr>
      <w:r>
        <w:rPr>
          <w:rFonts w:ascii="Calibri" w:eastAsia="Times New Roman" w:hAnsi="Calibri" w:cs="Times New Roman"/>
          <w:b w:val="0"/>
          <w:bCs w:val="0"/>
        </w:rPr>
        <w:t xml:space="preserve">Na počátku roku 2011 se nám podařilo vstoupit do projektu </w:t>
      </w:r>
      <w:r w:rsidRPr="00532578">
        <w:rPr>
          <w:rFonts w:ascii="Calibri" w:eastAsia="Times New Roman" w:hAnsi="Calibri" w:cs="Times New Roman"/>
          <w:bCs w:val="0"/>
        </w:rPr>
        <w:t>„Podpora přírodovědných předmětů“</w:t>
      </w:r>
      <w:r>
        <w:rPr>
          <w:rFonts w:ascii="Calibri" w:eastAsia="Times New Roman" w:hAnsi="Calibri" w:cs="Times New Roman"/>
          <w:b w:val="0"/>
          <w:bCs w:val="0"/>
        </w:rPr>
        <w:t>, předkládaného do ROP NUTS II Moravskoslezsko 2007 – 2013, prioritní</w:t>
      </w:r>
      <w:r w:rsidR="00635296">
        <w:rPr>
          <w:rFonts w:ascii="Calibri" w:eastAsia="Times New Roman" w:hAnsi="Calibri" w:cs="Times New Roman"/>
          <w:b w:val="0"/>
          <w:bCs w:val="0"/>
        </w:rPr>
        <w:t xml:space="preserve"> </w:t>
      </w:r>
      <w:r>
        <w:rPr>
          <w:rFonts w:ascii="Calibri" w:eastAsia="Times New Roman" w:hAnsi="Calibri" w:cs="Times New Roman"/>
          <w:b w:val="0"/>
          <w:bCs w:val="0"/>
        </w:rPr>
        <w:t>osy</w:t>
      </w:r>
      <w:r w:rsidR="00635296">
        <w:rPr>
          <w:rFonts w:ascii="Calibri" w:eastAsia="Times New Roman" w:hAnsi="Calibri" w:cs="Times New Roman"/>
          <w:b w:val="0"/>
          <w:bCs w:val="0"/>
        </w:rPr>
        <w:t> </w:t>
      </w:r>
      <w:r>
        <w:rPr>
          <w:rFonts w:ascii="Calibri" w:eastAsia="Times New Roman" w:hAnsi="Calibri" w:cs="Times New Roman"/>
          <w:b w:val="0"/>
          <w:bCs w:val="0"/>
        </w:rPr>
        <w:t>2</w:t>
      </w:r>
      <w:r w:rsidR="0097206F">
        <w:rPr>
          <w:rFonts w:ascii="Calibri" w:eastAsia="Times New Roman" w:hAnsi="Calibri" w:cs="Times New Roman"/>
          <w:b w:val="0"/>
          <w:bCs w:val="0"/>
        </w:rPr>
        <w:t> </w:t>
      </w:r>
      <w:r w:rsidR="00635296">
        <w:rPr>
          <w:rFonts w:ascii="Calibri" w:eastAsia="Times New Roman" w:hAnsi="Calibri" w:cs="Times New Roman"/>
          <w:b w:val="0"/>
          <w:bCs w:val="0"/>
        </w:rPr>
        <w:t xml:space="preserve">- </w:t>
      </w:r>
      <w:r>
        <w:rPr>
          <w:rFonts w:ascii="Calibri" w:eastAsia="Times New Roman" w:hAnsi="Calibri" w:cs="Times New Roman"/>
          <w:b w:val="0"/>
          <w:bCs w:val="0"/>
        </w:rPr>
        <w:t>Podpora prosperity regionu, dílčí oblast podpory 2.1.1. Rozvoj infrastruktury pro vzdělávání. Jedná se o projekt</w:t>
      </w:r>
      <w:r w:rsidR="001A5D77">
        <w:rPr>
          <w:rFonts w:ascii="Calibri" w:eastAsia="Times New Roman" w:hAnsi="Calibri" w:cs="Times New Roman"/>
          <w:b w:val="0"/>
          <w:bCs w:val="0"/>
        </w:rPr>
        <w:t xml:space="preserve">, </w:t>
      </w:r>
      <w:r>
        <w:rPr>
          <w:rFonts w:ascii="Calibri" w:eastAsia="Times New Roman" w:hAnsi="Calibri" w:cs="Times New Roman"/>
          <w:b w:val="0"/>
          <w:bCs w:val="0"/>
        </w:rPr>
        <w:t>v jehož rámci vybudujeme přírodovědnou učebnu a vybavíme ji pomů</w:t>
      </w:r>
      <w:r>
        <w:rPr>
          <w:rFonts w:ascii="Calibri" w:eastAsia="Times New Roman" w:hAnsi="Calibri" w:cs="Times New Roman"/>
          <w:b w:val="0"/>
          <w:bCs w:val="0"/>
        </w:rPr>
        <w:t>c</w:t>
      </w:r>
      <w:r>
        <w:rPr>
          <w:rFonts w:ascii="Calibri" w:eastAsia="Times New Roman" w:hAnsi="Calibri" w:cs="Times New Roman"/>
          <w:b w:val="0"/>
          <w:bCs w:val="0"/>
        </w:rPr>
        <w:t>kami pro výuku matematiky, fyziky,</w:t>
      </w:r>
      <w:r w:rsidR="001A5D77">
        <w:rPr>
          <w:rFonts w:ascii="Calibri" w:eastAsia="Times New Roman" w:hAnsi="Calibri" w:cs="Times New Roman"/>
          <w:b w:val="0"/>
          <w:bCs w:val="0"/>
        </w:rPr>
        <w:t xml:space="preserve"> </w:t>
      </w:r>
      <w:r>
        <w:rPr>
          <w:rFonts w:ascii="Calibri" w:eastAsia="Times New Roman" w:hAnsi="Calibri" w:cs="Times New Roman"/>
          <w:b w:val="0"/>
          <w:bCs w:val="0"/>
        </w:rPr>
        <w:t xml:space="preserve">chemie a biologie. </w:t>
      </w:r>
    </w:p>
    <w:p w:rsidR="00F802F0" w:rsidRPr="00131972" w:rsidRDefault="00F802F0" w:rsidP="00F802F0">
      <w:pPr>
        <w:spacing w:before="240" w:line="276" w:lineRule="auto"/>
        <w:rPr>
          <w:rFonts w:ascii="Calibri" w:hAnsi="Calibri"/>
          <w:b/>
        </w:rPr>
      </w:pPr>
      <w:r w:rsidRPr="00131972">
        <w:rPr>
          <w:rFonts w:ascii="Calibri" w:hAnsi="Calibri"/>
          <w:b/>
        </w:rPr>
        <w:t>12. Zapojení školy do dalšího vzdělávání v rámci celoživotního učení</w:t>
      </w:r>
    </w:p>
    <w:p w:rsidR="00F802F0" w:rsidRPr="00131972" w:rsidRDefault="00F802F0" w:rsidP="00F802F0">
      <w:pPr>
        <w:spacing w:before="60" w:line="276" w:lineRule="auto"/>
        <w:jc w:val="both"/>
        <w:rPr>
          <w:rFonts w:ascii="Calibri" w:hAnsi="Calibri"/>
        </w:rPr>
      </w:pPr>
      <w:r w:rsidRPr="00131972">
        <w:rPr>
          <w:rFonts w:ascii="Calibri" w:hAnsi="Calibri"/>
        </w:rPr>
        <w:t>Škola organizuje školení pro své vlastní zaměstnance v rámci jednotlivých předmětových komisí, učitelé se vzdělávají v e-learningovém programu Moodle. V rámci DVPP učitelé a</w:t>
      </w:r>
      <w:r w:rsidRPr="00131972">
        <w:rPr>
          <w:rFonts w:ascii="Calibri" w:hAnsi="Calibri"/>
        </w:rPr>
        <w:t>b</w:t>
      </w:r>
      <w:r w:rsidRPr="00131972">
        <w:rPr>
          <w:rFonts w:ascii="Calibri" w:hAnsi="Calibri"/>
        </w:rPr>
        <w:t xml:space="preserve">solvují semináře organizované KÚ, organizací KVIC atd. </w:t>
      </w:r>
    </w:p>
    <w:p w:rsidR="00F802F0" w:rsidRPr="00131972" w:rsidRDefault="00F802F0" w:rsidP="00F802F0">
      <w:pPr>
        <w:spacing w:line="276" w:lineRule="auto"/>
        <w:jc w:val="both"/>
        <w:rPr>
          <w:rFonts w:ascii="Calibri" w:hAnsi="Calibri"/>
        </w:rPr>
      </w:pPr>
      <w:r w:rsidRPr="00131972">
        <w:rPr>
          <w:rFonts w:ascii="Calibri" w:hAnsi="Calibri"/>
        </w:rPr>
        <w:t>Škola pronajímá prostory pro vzdělávání i jiným organizacím (fyzické osoby – výuka jazyků</w:t>
      </w:r>
      <w:r w:rsidR="003A11A3">
        <w:rPr>
          <w:rFonts w:ascii="Calibri" w:hAnsi="Calibri"/>
        </w:rPr>
        <w:t>, ICT výuka</w:t>
      </w:r>
      <w:r w:rsidRPr="00131972">
        <w:rPr>
          <w:rFonts w:ascii="Calibri" w:hAnsi="Calibri"/>
        </w:rPr>
        <w:t xml:space="preserve"> a jiné kurzy).</w:t>
      </w:r>
    </w:p>
    <w:p w:rsidR="00F802F0" w:rsidRPr="00131972" w:rsidRDefault="00F802F0" w:rsidP="00F802F0">
      <w:pPr>
        <w:spacing w:before="240" w:line="276" w:lineRule="auto"/>
        <w:rPr>
          <w:rFonts w:ascii="Calibri" w:hAnsi="Calibri"/>
          <w:b/>
        </w:rPr>
      </w:pPr>
      <w:r w:rsidRPr="00131972">
        <w:rPr>
          <w:rFonts w:ascii="Calibri" w:hAnsi="Calibri"/>
          <w:b/>
        </w:rPr>
        <w:t>13. Projekty financované z cizích zdrojů</w:t>
      </w:r>
    </w:p>
    <w:p w:rsidR="00F802F0" w:rsidRPr="00131972" w:rsidRDefault="00F802F0" w:rsidP="00F802F0">
      <w:pPr>
        <w:pStyle w:val="Zkladntext"/>
        <w:spacing w:before="60" w:line="276" w:lineRule="auto"/>
        <w:rPr>
          <w:rFonts w:ascii="Calibri" w:hAnsi="Calibri"/>
          <w:b/>
          <w:i/>
        </w:rPr>
      </w:pPr>
      <w:r w:rsidRPr="00131972">
        <w:rPr>
          <w:rFonts w:ascii="Calibri" w:hAnsi="Calibri"/>
          <w:b/>
          <w:i/>
        </w:rPr>
        <w:t xml:space="preserve">Mezinárodní </w:t>
      </w:r>
      <w:r w:rsidRPr="00131972">
        <w:rPr>
          <w:b/>
          <w:i/>
        </w:rPr>
        <w:t xml:space="preserve">středoškolské ekologické konference </w:t>
      </w:r>
    </w:p>
    <w:p w:rsidR="00F802F0" w:rsidRPr="00131972" w:rsidRDefault="00F802F0" w:rsidP="00F802F0">
      <w:pPr>
        <w:pStyle w:val="Zkladntext"/>
        <w:spacing w:before="60" w:line="276" w:lineRule="auto"/>
      </w:pPr>
      <w:r w:rsidRPr="00131972">
        <w:rPr>
          <w:rFonts w:ascii="Calibri" w:hAnsi="Calibri"/>
          <w:b/>
          <w:i/>
        </w:rPr>
        <w:t xml:space="preserve"> </w:t>
      </w:r>
      <w:r w:rsidRPr="00131972">
        <w:t xml:space="preserve">V roce 2010 proběhl </w:t>
      </w:r>
      <w:r w:rsidR="00F84D0D">
        <w:t>poslední, 10</w:t>
      </w:r>
      <w:r w:rsidRPr="00131972">
        <w:t>. ročník na téma : Zelená škola.</w:t>
      </w:r>
    </w:p>
    <w:p w:rsidR="00F802F0" w:rsidRPr="00131972" w:rsidRDefault="00F802F0" w:rsidP="00F802F0">
      <w:pPr>
        <w:pStyle w:val="Zkladntext"/>
        <w:spacing w:before="60" w:line="276" w:lineRule="auto"/>
        <w:rPr>
          <w:rFonts w:ascii="Calibri" w:hAnsi="Calibri"/>
        </w:rPr>
      </w:pPr>
      <w:r w:rsidRPr="00131972">
        <w:rPr>
          <w:rFonts w:ascii="Calibri" w:hAnsi="Calibri"/>
        </w:rPr>
        <w:t>Zdroje - Městský úřad Třinec.</w:t>
      </w:r>
    </w:p>
    <w:p w:rsidR="00F802F0" w:rsidRPr="00131972" w:rsidRDefault="00F802F0" w:rsidP="00F802F0">
      <w:pPr>
        <w:pStyle w:val="Zkladntext"/>
        <w:spacing w:before="60" w:line="276" w:lineRule="auto"/>
        <w:rPr>
          <w:rFonts w:ascii="Calibri" w:hAnsi="Calibri"/>
        </w:rPr>
      </w:pPr>
      <w:r w:rsidRPr="00131972">
        <w:rPr>
          <w:rFonts w:ascii="Calibri" w:hAnsi="Calibri"/>
          <w:b/>
          <w:i/>
        </w:rPr>
        <w:t>Mezinárodní přehlídka M-VOX</w:t>
      </w:r>
      <w:r w:rsidRPr="00131972">
        <w:rPr>
          <w:rFonts w:ascii="Calibri" w:hAnsi="Calibri"/>
        </w:rPr>
        <w:t xml:space="preserve"> - pěvecké vystoupení souborů a jednotlivců z různých škol. Zdroje - Městský úřad Třinec.</w:t>
      </w:r>
    </w:p>
    <w:p w:rsidR="00F802F0" w:rsidRPr="00131972" w:rsidRDefault="00F802F0" w:rsidP="00F802F0">
      <w:pPr>
        <w:pStyle w:val="Zkladntextodsazen"/>
        <w:spacing w:line="276" w:lineRule="auto"/>
        <w:ind w:left="0"/>
        <w:jc w:val="both"/>
        <w:rPr>
          <w:rFonts w:ascii="Calibri" w:hAnsi="Calibri"/>
          <w:sz w:val="24"/>
        </w:rPr>
      </w:pPr>
      <w:r w:rsidRPr="00131972">
        <w:rPr>
          <w:rFonts w:ascii="Calibri" w:hAnsi="Calibri"/>
          <w:b/>
          <w:i/>
          <w:sz w:val="24"/>
        </w:rPr>
        <w:lastRenderedPageBreak/>
        <w:t>Olympijský šestiboj</w:t>
      </w:r>
      <w:r w:rsidRPr="00131972">
        <w:rPr>
          <w:rFonts w:ascii="Calibri" w:hAnsi="Calibri"/>
          <w:b/>
          <w:sz w:val="24"/>
        </w:rPr>
        <w:t xml:space="preserve"> - </w:t>
      </w:r>
      <w:r w:rsidRPr="00131972">
        <w:rPr>
          <w:rFonts w:ascii="Calibri" w:hAnsi="Calibri"/>
          <w:sz w:val="24"/>
        </w:rPr>
        <w:t xml:space="preserve"> proběhl 13. ročník, tentokrát za příznivého počasí a na vysoké spo</w:t>
      </w:r>
      <w:r w:rsidRPr="00131972">
        <w:rPr>
          <w:rFonts w:ascii="Calibri" w:hAnsi="Calibri"/>
          <w:sz w:val="24"/>
        </w:rPr>
        <w:t>r</w:t>
      </w:r>
      <w:r w:rsidRPr="00131972">
        <w:rPr>
          <w:rFonts w:ascii="Calibri" w:hAnsi="Calibri"/>
          <w:sz w:val="24"/>
        </w:rPr>
        <w:t xml:space="preserve">tovní úrovni. Polovina žactva soutěžila ve sportovních disciplínách, polovina fandila. </w:t>
      </w:r>
    </w:p>
    <w:p w:rsidR="00F802F0" w:rsidRPr="00F31B8A" w:rsidRDefault="00F802F0" w:rsidP="00F802F0">
      <w:pPr>
        <w:pStyle w:val="Zkladntextodsazen"/>
        <w:spacing w:line="276" w:lineRule="auto"/>
        <w:ind w:left="0"/>
        <w:jc w:val="both"/>
        <w:rPr>
          <w:rFonts w:ascii="Calibri" w:hAnsi="Calibri"/>
          <w:sz w:val="24"/>
        </w:rPr>
      </w:pPr>
      <w:r w:rsidRPr="00131972">
        <w:rPr>
          <w:rFonts w:ascii="Calibri" w:hAnsi="Calibri"/>
          <w:sz w:val="24"/>
        </w:rPr>
        <w:t>Letošního ročníku se zúčastnila i partnerská škola ze Slovenska. Zdroje - Městský úřad Třinec</w:t>
      </w:r>
      <w:r w:rsidR="00F31B8A" w:rsidRPr="00F31B8A">
        <w:rPr>
          <w:rFonts w:ascii="Calibri" w:hAnsi="Calibri"/>
        </w:rPr>
        <w:t xml:space="preserve"> </w:t>
      </w:r>
      <w:r w:rsidR="00F31B8A" w:rsidRPr="00F31B8A">
        <w:rPr>
          <w:rFonts w:ascii="Calibri" w:hAnsi="Calibri"/>
          <w:sz w:val="24"/>
        </w:rPr>
        <w:t>a Sdružení rodičů při Gymnáziu Třinec</w:t>
      </w:r>
      <w:r w:rsidRPr="00131972">
        <w:rPr>
          <w:rFonts w:ascii="Calibri" w:hAnsi="Calibri"/>
          <w:sz w:val="24"/>
        </w:rPr>
        <w:t>.</w:t>
      </w:r>
    </w:p>
    <w:p w:rsidR="00F802F0" w:rsidRPr="00131972" w:rsidRDefault="00F802F0" w:rsidP="00F802F0">
      <w:pPr>
        <w:pStyle w:val="Zkladntext"/>
        <w:spacing w:line="276" w:lineRule="auto"/>
        <w:rPr>
          <w:rFonts w:ascii="Calibri" w:hAnsi="Calibri"/>
        </w:rPr>
      </w:pPr>
      <w:r w:rsidRPr="00131972">
        <w:rPr>
          <w:rFonts w:ascii="Calibri" w:hAnsi="Calibri"/>
          <w:b/>
          <w:i/>
        </w:rPr>
        <w:t>Projekt „ Recyklohraní</w:t>
      </w:r>
      <w:r w:rsidRPr="00131972">
        <w:rPr>
          <w:rFonts w:ascii="Calibri" w:hAnsi="Calibri"/>
          <w:b/>
        </w:rPr>
        <w:t xml:space="preserve"> “</w:t>
      </w:r>
      <w:r w:rsidRPr="00131972">
        <w:rPr>
          <w:rFonts w:ascii="Calibri" w:hAnsi="Calibri"/>
        </w:rPr>
        <w:t xml:space="preserve"> - třídění odpadu na Gymnáziu v Třinci.</w:t>
      </w:r>
    </w:p>
    <w:p w:rsidR="00F802F0" w:rsidRPr="00131972" w:rsidRDefault="00F802F0" w:rsidP="00F802F0">
      <w:pPr>
        <w:pStyle w:val="Zkladntext"/>
        <w:spacing w:line="276" w:lineRule="auto"/>
        <w:rPr>
          <w:rFonts w:ascii="Calibri" w:hAnsi="Calibri"/>
        </w:rPr>
      </w:pPr>
      <w:r w:rsidRPr="00131972">
        <w:rPr>
          <w:rFonts w:ascii="Calibri" w:hAnsi="Calibri"/>
        </w:rPr>
        <w:t>Projekt byl realizován prostřednictvím našeho zřizovatele z Rozvojového programu Podpora environmentální výchovy a osvěty ve školách. Zdroje MŠMT.</w:t>
      </w:r>
    </w:p>
    <w:p w:rsidR="00F802F0" w:rsidRPr="00131972" w:rsidRDefault="00F802F0" w:rsidP="00F802F0">
      <w:pPr>
        <w:spacing w:line="276" w:lineRule="auto"/>
        <w:jc w:val="both"/>
        <w:rPr>
          <w:rFonts w:ascii="Calibri" w:hAnsi="Calibri"/>
        </w:rPr>
      </w:pPr>
      <w:r w:rsidRPr="00131972">
        <w:rPr>
          <w:rFonts w:ascii="Calibri" w:hAnsi="Calibri"/>
          <w:b/>
          <w:i/>
        </w:rPr>
        <w:t>Příběhy bezpráví</w:t>
      </w:r>
      <w:r w:rsidRPr="00131972">
        <w:rPr>
          <w:rFonts w:ascii="Calibri" w:hAnsi="Calibri"/>
        </w:rPr>
        <w:t xml:space="preserve"> – projekt Člověk v tísni o.p.s.</w:t>
      </w:r>
    </w:p>
    <w:p w:rsidR="00F802F0" w:rsidRPr="00131972" w:rsidRDefault="00F802F0" w:rsidP="00F802F0">
      <w:pPr>
        <w:spacing w:line="276" w:lineRule="auto"/>
        <w:jc w:val="both"/>
        <w:rPr>
          <w:rFonts w:ascii="Calibri" w:hAnsi="Calibri"/>
        </w:rPr>
      </w:pPr>
      <w:r w:rsidRPr="00131972">
        <w:rPr>
          <w:rFonts w:ascii="Calibri" w:hAnsi="Calibri"/>
          <w:b/>
          <w:i/>
        </w:rPr>
        <w:t>Jeden svět</w:t>
      </w:r>
      <w:r w:rsidRPr="00131972">
        <w:rPr>
          <w:rFonts w:ascii="Calibri" w:hAnsi="Calibri"/>
        </w:rPr>
        <w:t xml:space="preserve"> – filmový festival. </w:t>
      </w:r>
    </w:p>
    <w:p w:rsidR="005518E9" w:rsidRDefault="005518E9" w:rsidP="00F802F0">
      <w:pPr>
        <w:spacing w:line="276" w:lineRule="auto"/>
        <w:jc w:val="both"/>
        <w:rPr>
          <w:rFonts w:ascii="Calibri" w:hAnsi="Calibri"/>
          <w:i/>
        </w:rPr>
      </w:pPr>
      <w:r>
        <w:rPr>
          <w:rFonts w:ascii="Calibri" w:hAnsi="Calibri"/>
        </w:rPr>
        <w:t>V</w:t>
      </w:r>
      <w:r w:rsidR="00F802F0" w:rsidRPr="00131972">
        <w:rPr>
          <w:rFonts w:ascii="Calibri" w:hAnsi="Calibri"/>
        </w:rPr>
        <w:t xml:space="preserve">ybavení </w:t>
      </w:r>
      <w:r w:rsidR="00F802F0" w:rsidRPr="00131972">
        <w:rPr>
          <w:rFonts w:ascii="Calibri" w:hAnsi="Calibri"/>
          <w:b/>
          <w:i/>
        </w:rPr>
        <w:t>biologické a</w:t>
      </w:r>
      <w:r w:rsidR="00F802F0" w:rsidRPr="00131972">
        <w:rPr>
          <w:rFonts w:ascii="Calibri" w:hAnsi="Calibri"/>
        </w:rPr>
        <w:t xml:space="preserve"> </w:t>
      </w:r>
      <w:r w:rsidR="00F802F0" w:rsidRPr="00131972">
        <w:rPr>
          <w:rFonts w:ascii="Calibri" w:hAnsi="Calibri"/>
          <w:b/>
          <w:i/>
        </w:rPr>
        <w:t>chemické učeb</w:t>
      </w:r>
      <w:r>
        <w:rPr>
          <w:rFonts w:ascii="Calibri" w:hAnsi="Calibri"/>
          <w:b/>
          <w:i/>
        </w:rPr>
        <w:t>ny.</w:t>
      </w:r>
      <w:r w:rsidR="00F802F0" w:rsidRPr="00131972">
        <w:rPr>
          <w:rFonts w:ascii="Calibri" w:hAnsi="Calibri"/>
          <w:i/>
        </w:rPr>
        <w:t xml:space="preserve"> </w:t>
      </w:r>
    </w:p>
    <w:p w:rsidR="005518E9" w:rsidRDefault="005518E9" w:rsidP="00F802F0">
      <w:p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  <w:b/>
          <w:i/>
        </w:rPr>
        <w:t>S</w:t>
      </w:r>
      <w:r w:rsidR="00F802F0" w:rsidRPr="00131972">
        <w:rPr>
          <w:rFonts w:ascii="Calibri" w:hAnsi="Calibri"/>
          <w:b/>
          <w:i/>
        </w:rPr>
        <w:t>tudijní pobyty</w:t>
      </w:r>
      <w:r w:rsidR="00F802F0" w:rsidRPr="00131972">
        <w:rPr>
          <w:rFonts w:ascii="Calibri" w:hAnsi="Calibri"/>
        </w:rPr>
        <w:t xml:space="preserve"> žáků a </w:t>
      </w:r>
      <w:r w:rsidR="00F802F0" w:rsidRPr="00131972">
        <w:rPr>
          <w:rFonts w:ascii="Calibri" w:hAnsi="Calibri"/>
          <w:b/>
          <w:i/>
        </w:rPr>
        <w:t>účasti</w:t>
      </w:r>
      <w:r w:rsidR="00F802F0" w:rsidRPr="00131972">
        <w:rPr>
          <w:rFonts w:ascii="Calibri" w:hAnsi="Calibri"/>
        </w:rPr>
        <w:t xml:space="preserve"> žáků na soutěžích školy. </w:t>
      </w:r>
    </w:p>
    <w:p w:rsidR="00F802F0" w:rsidRPr="00270909" w:rsidRDefault="00F802F0" w:rsidP="00F802F0">
      <w:pPr>
        <w:spacing w:line="276" w:lineRule="auto"/>
        <w:jc w:val="both"/>
        <w:rPr>
          <w:rFonts w:ascii="Calibri" w:hAnsi="Calibri"/>
        </w:rPr>
      </w:pPr>
      <w:r w:rsidRPr="00131972">
        <w:rPr>
          <w:rFonts w:ascii="Calibri" w:hAnsi="Calibri"/>
        </w:rPr>
        <w:t xml:space="preserve">V </w:t>
      </w:r>
      <w:r w:rsidR="005518E9">
        <w:rPr>
          <w:rFonts w:ascii="Calibri" w:hAnsi="Calibri"/>
        </w:rPr>
        <w:t>obou posledních</w:t>
      </w:r>
      <w:r w:rsidRPr="00131972">
        <w:rPr>
          <w:rFonts w:ascii="Calibri" w:hAnsi="Calibri"/>
        </w:rPr>
        <w:t xml:space="preserve"> případech se jednalo o zdroje ze sponzorských darů rodičů školy.</w:t>
      </w:r>
    </w:p>
    <w:p w:rsidR="00072680" w:rsidRPr="00270909" w:rsidRDefault="00072680" w:rsidP="00F85DA1">
      <w:pPr>
        <w:spacing w:before="240" w:line="276" w:lineRule="auto"/>
        <w:rPr>
          <w:rFonts w:ascii="Calibri" w:hAnsi="Calibri"/>
          <w:b/>
        </w:rPr>
      </w:pPr>
      <w:r w:rsidRPr="00270909">
        <w:rPr>
          <w:rFonts w:ascii="Calibri" w:hAnsi="Calibri"/>
          <w:b/>
        </w:rPr>
        <w:t xml:space="preserve">14. Údaje o spolupráci s odborovými organizacemi, organizacemi zaměstnavatelů a dalšími partnery </w:t>
      </w:r>
    </w:p>
    <w:p w:rsidR="00072680" w:rsidRPr="00270909" w:rsidRDefault="00072680" w:rsidP="00F85DA1">
      <w:pPr>
        <w:spacing w:before="60" w:line="276" w:lineRule="auto"/>
        <w:jc w:val="both"/>
        <w:rPr>
          <w:rFonts w:ascii="Calibri" w:hAnsi="Calibri"/>
        </w:rPr>
      </w:pPr>
      <w:r w:rsidRPr="00270909">
        <w:rPr>
          <w:rFonts w:ascii="Calibri" w:hAnsi="Calibri"/>
        </w:rPr>
        <w:t>Nejdůležitějším partnerem školy je Sdružení rodičů</w:t>
      </w:r>
      <w:r w:rsidR="00696A5C">
        <w:rPr>
          <w:rFonts w:ascii="Calibri" w:hAnsi="Calibri"/>
        </w:rPr>
        <w:t xml:space="preserve"> a přátel školy</w:t>
      </w:r>
      <w:r w:rsidRPr="00270909">
        <w:rPr>
          <w:rFonts w:ascii="Calibri" w:hAnsi="Calibri"/>
        </w:rPr>
        <w:t xml:space="preserve"> při Gymnáziu Třinec. Je především finančním partnerem při financování všech aktivit žáků školy (olympiády, věd</w:t>
      </w:r>
      <w:r w:rsidRPr="00270909">
        <w:rPr>
          <w:rFonts w:ascii="Calibri" w:hAnsi="Calibri"/>
        </w:rPr>
        <w:t>o</w:t>
      </w:r>
      <w:r w:rsidRPr="00270909">
        <w:rPr>
          <w:rFonts w:ascii="Calibri" w:hAnsi="Calibri"/>
        </w:rPr>
        <w:t>mostní, sportovní a jazykové soutěže, společenské přehlídky a festivaly). Je rovněž partn</w:t>
      </w:r>
      <w:r w:rsidRPr="00270909">
        <w:rPr>
          <w:rFonts w:ascii="Calibri" w:hAnsi="Calibri"/>
        </w:rPr>
        <w:t>e</w:t>
      </w:r>
      <w:r w:rsidRPr="00270909">
        <w:rPr>
          <w:rFonts w:ascii="Calibri" w:hAnsi="Calibri"/>
        </w:rPr>
        <w:t>rem při reprezentačních a výchovných akcích školy (pěvecké a sportovní soutěže). Rodičo</w:t>
      </w:r>
      <w:r w:rsidRPr="00270909">
        <w:rPr>
          <w:rFonts w:ascii="Calibri" w:hAnsi="Calibri"/>
        </w:rPr>
        <w:t>v</w:t>
      </w:r>
      <w:r w:rsidRPr="00270909">
        <w:rPr>
          <w:rFonts w:ascii="Calibri" w:hAnsi="Calibri"/>
        </w:rPr>
        <w:t>ské sdružen</w:t>
      </w:r>
      <w:r w:rsidR="007F7855">
        <w:rPr>
          <w:rFonts w:ascii="Calibri" w:hAnsi="Calibri"/>
        </w:rPr>
        <w:t>í se intenzi</w:t>
      </w:r>
      <w:r w:rsidRPr="00270909">
        <w:rPr>
          <w:rFonts w:ascii="Calibri" w:hAnsi="Calibri"/>
        </w:rPr>
        <w:t>vně zasazuje o dobré jméno školy a samo školu velmi dobře repreze</w:t>
      </w:r>
      <w:r w:rsidRPr="00270909">
        <w:rPr>
          <w:rFonts w:ascii="Calibri" w:hAnsi="Calibri"/>
        </w:rPr>
        <w:t>n</w:t>
      </w:r>
      <w:r w:rsidRPr="00270909">
        <w:rPr>
          <w:rFonts w:ascii="Calibri" w:hAnsi="Calibri"/>
        </w:rPr>
        <w:t xml:space="preserve">tuje na veřejnosti. </w:t>
      </w:r>
    </w:p>
    <w:p w:rsidR="00072680" w:rsidRPr="00270909" w:rsidRDefault="00072680" w:rsidP="008C16FB">
      <w:pPr>
        <w:spacing w:line="276" w:lineRule="auto"/>
        <w:jc w:val="both"/>
        <w:rPr>
          <w:rFonts w:ascii="Calibri" w:hAnsi="Calibri"/>
        </w:rPr>
      </w:pPr>
      <w:r w:rsidRPr="00270909">
        <w:rPr>
          <w:rFonts w:ascii="Calibri" w:hAnsi="Calibri"/>
        </w:rPr>
        <w:t xml:space="preserve">Výbor </w:t>
      </w:r>
      <w:r w:rsidR="00696A5C">
        <w:rPr>
          <w:rFonts w:ascii="Calibri" w:hAnsi="Calibri"/>
        </w:rPr>
        <w:t>SRPŠ</w:t>
      </w:r>
      <w:r w:rsidRPr="00270909">
        <w:rPr>
          <w:rFonts w:ascii="Calibri" w:hAnsi="Calibri"/>
        </w:rPr>
        <w:t xml:space="preserve"> se schází s vedením školy každý měsíc a konzultuje finanční, vzdělávací a výcho</w:t>
      </w:r>
      <w:r w:rsidR="007F7855">
        <w:rPr>
          <w:rFonts w:ascii="Calibri" w:hAnsi="Calibri"/>
        </w:rPr>
        <w:t>v</w:t>
      </w:r>
      <w:r w:rsidR="007F7855">
        <w:rPr>
          <w:rFonts w:ascii="Calibri" w:hAnsi="Calibri"/>
        </w:rPr>
        <w:t xml:space="preserve">né záležitosti. </w:t>
      </w:r>
    </w:p>
    <w:p w:rsidR="00072680" w:rsidRDefault="00072680" w:rsidP="00D05C87">
      <w:pPr>
        <w:spacing w:before="60" w:line="276" w:lineRule="auto"/>
        <w:jc w:val="both"/>
        <w:rPr>
          <w:rFonts w:ascii="Calibri" w:hAnsi="Calibri"/>
        </w:rPr>
      </w:pPr>
      <w:r w:rsidRPr="00270909">
        <w:rPr>
          <w:rFonts w:ascii="Calibri" w:hAnsi="Calibri"/>
        </w:rPr>
        <w:t>Škola spolupracuje v oblasti vysokých škol s TU-VŠB</w:t>
      </w:r>
      <w:r w:rsidR="008F1D77">
        <w:rPr>
          <w:rFonts w:ascii="Calibri" w:hAnsi="Calibri"/>
        </w:rPr>
        <w:t xml:space="preserve"> (</w:t>
      </w:r>
      <w:r w:rsidR="008F1D77" w:rsidRPr="008F1D77">
        <w:rPr>
          <w:rFonts w:ascii="Calibri" w:hAnsi="Calibri"/>
        </w:rPr>
        <w:t>nabídka prezentace oboru Měřicí a řídicí t</w:t>
      </w:r>
      <w:r w:rsidR="003D3206">
        <w:rPr>
          <w:rFonts w:ascii="Calibri" w:hAnsi="Calibri"/>
        </w:rPr>
        <w:t>echnika a Biomedicínský technik</w:t>
      </w:r>
      <w:r w:rsidR="005A397D">
        <w:rPr>
          <w:rFonts w:ascii="Calibri" w:hAnsi="Calibri"/>
        </w:rPr>
        <w:t>, ředitel je členem pedagogické rady FEI</w:t>
      </w:r>
      <w:r w:rsidR="008F1D77">
        <w:rPr>
          <w:rFonts w:ascii="Calibri" w:hAnsi="Calibri"/>
        </w:rPr>
        <w:t>)</w:t>
      </w:r>
      <w:r w:rsidR="00D05C87">
        <w:rPr>
          <w:rFonts w:ascii="Calibri" w:hAnsi="Calibri"/>
        </w:rPr>
        <w:t>,</w:t>
      </w:r>
      <w:r w:rsidRPr="00270909">
        <w:rPr>
          <w:rFonts w:ascii="Calibri" w:hAnsi="Calibri"/>
        </w:rPr>
        <w:t xml:space="preserve"> vysílá své zástu</w:t>
      </w:r>
      <w:r w:rsidRPr="00270909">
        <w:rPr>
          <w:rFonts w:ascii="Calibri" w:hAnsi="Calibri"/>
        </w:rPr>
        <w:t>p</w:t>
      </w:r>
      <w:r w:rsidRPr="00270909">
        <w:rPr>
          <w:rFonts w:ascii="Calibri" w:hAnsi="Calibri"/>
        </w:rPr>
        <w:t>ce na akce zaměstnavatelů (vzhledem k našemu regionu se jedná převážně o zaměstnavatele z t</w:t>
      </w:r>
      <w:r w:rsidR="00696A5C">
        <w:rPr>
          <w:rFonts w:ascii="Calibri" w:hAnsi="Calibri"/>
        </w:rPr>
        <w:t>ěžkého a z chemického průmyslu) a díky těmto setkáním se</w:t>
      </w:r>
      <w:r w:rsidRPr="00270909">
        <w:rPr>
          <w:rFonts w:ascii="Calibri" w:hAnsi="Calibri"/>
        </w:rPr>
        <w:t xml:space="preserve"> </w:t>
      </w:r>
      <w:r w:rsidR="00696A5C">
        <w:rPr>
          <w:rFonts w:ascii="Calibri" w:hAnsi="Calibri"/>
        </w:rPr>
        <w:t>vzájemná spolupráce stále zlepšuje.</w:t>
      </w:r>
      <w:r w:rsidR="00EA3F6B">
        <w:rPr>
          <w:rFonts w:ascii="Calibri" w:hAnsi="Calibri"/>
        </w:rPr>
        <w:t xml:space="preserve"> Sociální partne</w:t>
      </w:r>
      <w:r w:rsidR="003D3206">
        <w:rPr>
          <w:rFonts w:ascii="Calibri" w:hAnsi="Calibri"/>
        </w:rPr>
        <w:t xml:space="preserve">ři jsou </w:t>
      </w:r>
      <w:r w:rsidR="00EA3F6B">
        <w:rPr>
          <w:rFonts w:ascii="Calibri" w:hAnsi="Calibri"/>
        </w:rPr>
        <w:t xml:space="preserve"> zv</w:t>
      </w:r>
      <w:r w:rsidR="003D3206">
        <w:rPr>
          <w:rFonts w:ascii="Calibri" w:hAnsi="Calibri"/>
        </w:rPr>
        <w:t>áni</w:t>
      </w:r>
      <w:r w:rsidR="00EA3F6B">
        <w:rPr>
          <w:rFonts w:ascii="Calibri" w:hAnsi="Calibri"/>
        </w:rPr>
        <w:t xml:space="preserve">  do školy v</w:t>
      </w:r>
      <w:r w:rsidR="007F7855">
        <w:rPr>
          <w:rFonts w:ascii="Calibri" w:hAnsi="Calibri"/>
        </w:rPr>
        <w:t> </w:t>
      </w:r>
      <w:r w:rsidR="00EA3F6B">
        <w:rPr>
          <w:rFonts w:ascii="Calibri" w:hAnsi="Calibri"/>
        </w:rPr>
        <w:t>době</w:t>
      </w:r>
      <w:r w:rsidR="007F7855">
        <w:rPr>
          <w:rFonts w:ascii="Calibri" w:hAnsi="Calibri"/>
        </w:rPr>
        <w:t xml:space="preserve"> dnů</w:t>
      </w:r>
      <w:r w:rsidR="00EA3F6B">
        <w:rPr>
          <w:rFonts w:ascii="Calibri" w:hAnsi="Calibri"/>
        </w:rPr>
        <w:t xml:space="preserve"> otevřených dveří,</w:t>
      </w:r>
      <w:r w:rsidR="003D3206">
        <w:rPr>
          <w:rFonts w:ascii="Calibri" w:hAnsi="Calibri"/>
        </w:rPr>
        <w:t xml:space="preserve"> u příležitosti</w:t>
      </w:r>
      <w:r w:rsidR="00EA3F6B">
        <w:rPr>
          <w:rFonts w:ascii="Calibri" w:hAnsi="Calibri"/>
        </w:rPr>
        <w:t xml:space="preserve"> výročí apod.</w:t>
      </w:r>
    </w:p>
    <w:p w:rsidR="00984474" w:rsidRPr="00270909" w:rsidRDefault="00984474" w:rsidP="00784B3B">
      <w:pPr>
        <w:spacing w:before="120" w:line="276" w:lineRule="auto"/>
        <w:jc w:val="both"/>
        <w:rPr>
          <w:rFonts w:ascii="Calibri" w:hAnsi="Calibri"/>
        </w:rPr>
      </w:pPr>
      <w:r w:rsidRPr="00270909">
        <w:rPr>
          <w:rFonts w:ascii="Calibri" w:hAnsi="Calibri"/>
        </w:rPr>
        <w:t>Město podporuje školu dvěm</w:t>
      </w:r>
      <w:r>
        <w:rPr>
          <w:rFonts w:ascii="Calibri" w:hAnsi="Calibri"/>
        </w:rPr>
        <w:t>a</w:t>
      </w:r>
      <w:r w:rsidRPr="00270909">
        <w:rPr>
          <w:rFonts w:ascii="Calibri" w:hAnsi="Calibri"/>
        </w:rPr>
        <w:t xml:space="preserve"> granty (pěvecká soutěž M-Vox a sportovní soutěž Olympijský šestiboj). Škola nejlépe spolupracuje s odborem životního prostředí.</w:t>
      </w:r>
    </w:p>
    <w:p w:rsidR="00984474" w:rsidRPr="00270909" w:rsidRDefault="00984474" w:rsidP="00F85DA1">
      <w:pPr>
        <w:spacing w:before="80" w:line="276" w:lineRule="auto"/>
        <w:jc w:val="both"/>
        <w:rPr>
          <w:rFonts w:ascii="Calibri" w:hAnsi="Calibri"/>
        </w:rPr>
      </w:pPr>
      <w:r w:rsidRPr="00270909">
        <w:rPr>
          <w:rFonts w:ascii="Calibri" w:hAnsi="Calibri"/>
        </w:rPr>
        <w:t xml:space="preserve">Spolupráce s odborovou </w:t>
      </w:r>
      <w:r>
        <w:rPr>
          <w:rFonts w:ascii="Calibri" w:hAnsi="Calibri"/>
        </w:rPr>
        <w:t xml:space="preserve">organizací je na </w:t>
      </w:r>
      <w:r w:rsidR="00D05C87">
        <w:rPr>
          <w:rFonts w:ascii="Calibri" w:hAnsi="Calibri"/>
        </w:rPr>
        <w:t>standardní</w:t>
      </w:r>
      <w:r>
        <w:rPr>
          <w:rFonts w:ascii="Calibri" w:hAnsi="Calibri"/>
        </w:rPr>
        <w:t xml:space="preserve"> úrovni.</w:t>
      </w:r>
    </w:p>
    <w:p w:rsidR="002C0943" w:rsidRPr="007436F8" w:rsidRDefault="007436F8" w:rsidP="00F85DA1">
      <w:pPr>
        <w:spacing w:before="8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Snažíme se</w:t>
      </w:r>
      <w:r w:rsidR="00984474" w:rsidRPr="007436F8">
        <w:rPr>
          <w:rFonts w:ascii="Calibri" w:hAnsi="Calibri"/>
        </w:rPr>
        <w:t xml:space="preserve"> navázat užší kontakty s</w:t>
      </w:r>
      <w:r w:rsidR="007F7855" w:rsidRPr="007436F8">
        <w:rPr>
          <w:rFonts w:ascii="Calibri" w:hAnsi="Calibri"/>
        </w:rPr>
        <w:t> </w:t>
      </w:r>
      <w:r w:rsidR="00984474" w:rsidRPr="007436F8">
        <w:rPr>
          <w:rFonts w:ascii="Calibri" w:hAnsi="Calibri"/>
        </w:rPr>
        <w:t>veřejností</w:t>
      </w:r>
      <w:r w:rsidR="007F7855" w:rsidRPr="007436F8">
        <w:rPr>
          <w:rFonts w:ascii="Calibri" w:hAnsi="Calibri"/>
        </w:rPr>
        <w:t>,</w:t>
      </w:r>
      <w:r w:rsidR="00984474" w:rsidRPr="007436F8">
        <w:rPr>
          <w:rFonts w:ascii="Calibri" w:hAnsi="Calibri"/>
        </w:rPr>
        <w:t xml:space="preserve"> a to </w:t>
      </w:r>
      <w:r w:rsidR="007F7855" w:rsidRPr="007436F8">
        <w:rPr>
          <w:rFonts w:ascii="Calibri" w:hAnsi="Calibri"/>
        </w:rPr>
        <w:t>především</w:t>
      </w:r>
      <w:r w:rsidR="007B1438" w:rsidRPr="007436F8">
        <w:rPr>
          <w:rFonts w:ascii="Calibri" w:hAnsi="Calibri"/>
        </w:rPr>
        <w:t xml:space="preserve"> s našimi absolventy. Nejv</w:t>
      </w:r>
      <w:r w:rsidR="007B1438" w:rsidRPr="007436F8">
        <w:rPr>
          <w:rFonts w:ascii="Calibri" w:hAnsi="Calibri"/>
        </w:rPr>
        <w:t>ý</w:t>
      </w:r>
      <w:r w:rsidR="007B1438" w:rsidRPr="007436F8">
        <w:rPr>
          <w:rFonts w:ascii="Calibri" w:hAnsi="Calibri"/>
        </w:rPr>
        <w:t xml:space="preserve">znamnější příležitostí k setkání s veřejností </w:t>
      </w:r>
      <w:r w:rsidR="003D3206">
        <w:rPr>
          <w:rFonts w:ascii="Calibri" w:hAnsi="Calibri"/>
        </w:rPr>
        <w:t>je</w:t>
      </w:r>
      <w:r w:rsidR="00984474" w:rsidRPr="007436F8">
        <w:rPr>
          <w:rFonts w:ascii="Calibri" w:hAnsi="Calibri"/>
        </w:rPr>
        <w:t xml:space="preserve"> Den otevřených dveří</w:t>
      </w:r>
      <w:r w:rsidR="007B1438" w:rsidRPr="007436F8">
        <w:rPr>
          <w:rFonts w:ascii="Calibri" w:hAnsi="Calibri"/>
        </w:rPr>
        <w:t xml:space="preserve"> na našem gymnáziu</w:t>
      </w:r>
      <w:r w:rsidR="00984474" w:rsidRPr="007436F8">
        <w:rPr>
          <w:rFonts w:ascii="Calibri" w:hAnsi="Calibri"/>
        </w:rPr>
        <w:t xml:space="preserve">. </w:t>
      </w:r>
      <w:r w:rsidR="003D3206">
        <w:rPr>
          <w:rFonts w:ascii="Calibri" w:hAnsi="Calibri"/>
        </w:rPr>
        <w:t>Je</w:t>
      </w:r>
      <w:r>
        <w:rPr>
          <w:rFonts w:ascii="Calibri" w:hAnsi="Calibri"/>
        </w:rPr>
        <w:t xml:space="preserve"> to</w:t>
      </w:r>
      <w:r w:rsidR="00984474" w:rsidRPr="007436F8">
        <w:rPr>
          <w:rFonts w:ascii="Calibri" w:hAnsi="Calibri"/>
        </w:rPr>
        <w:t xml:space="preserve"> den setkání těch</w:t>
      </w:r>
      <w:r w:rsidR="007F7855" w:rsidRPr="007436F8">
        <w:rPr>
          <w:rFonts w:ascii="Calibri" w:hAnsi="Calibri"/>
        </w:rPr>
        <w:t>,</w:t>
      </w:r>
      <w:r w:rsidR="00984474" w:rsidRPr="007436F8">
        <w:rPr>
          <w:rFonts w:ascii="Calibri" w:hAnsi="Calibri"/>
        </w:rPr>
        <w:t xml:space="preserve"> </w:t>
      </w:r>
      <w:r w:rsidR="007B1438" w:rsidRPr="007436F8">
        <w:rPr>
          <w:rFonts w:ascii="Calibri" w:hAnsi="Calibri"/>
        </w:rPr>
        <w:t>kteří</w:t>
      </w:r>
      <w:r w:rsidR="00984474" w:rsidRPr="007436F8">
        <w:rPr>
          <w:rFonts w:ascii="Calibri" w:hAnsi="Calibri"/>
        </w:rPr>
        <w:t xml:space="preserve"> o studium usilují,</w:t>
      </w:r>
      <w:r w:rsidR="007B1438" w:rsidRPr="007436F8">
        <w:rPr>
          <w:rFonts w:ascii="Calibri" w:hAnsi="Calibri"/>
        </w:rPr>
        <w:t xml:space="preserve"> těch, kteří právě</w:t>
      </w:r>
      <w:r w:rsidR="00984474" w:rsidRPr="007436F8">
        <w:rPr>
          <w:rFonts w:ascii="Calibri" w:hAnsi="Calibri"/>
        </w:rPr>
        <w:t xml:space="preserve"> studují,</w:t>
      </w:r>
      <w:r w:rsidR="007B1438" w:rsidRPr="007436F8">
        <w:rPr>
          <w:rFonts w:ascii="Calibri" w:hAnsi="Calibri"/>
        </w:rPr>
        <w:t xml:space="preserve"> i těch,</w:t>
      </w:r>
      <w:r w:rsidR="00984474" w:rsidRPr="007436F8">
        <w:rPr>
          <w:rFonts w:ascii="Calibri" w:hAnsi="Calibri"/>
        </w:rPr>
        <w:t xml:space="preserve"> co mají </w:t>
      </w:r>
      <w:r w:rsidR="007B1438" w:rsidRPr="007436F8">
        <w:rPr>
          <w:rFonts w:ascii="Calibri" w:hAnsi="Calibri"/>
        </w:rPr>
        <w:t xml:space="preserve">studium již </w:t>
      </w:r>
      <w:r w:rsidR="00984474" w:rsidRPr="007436F8">
        <w:rPr>
          <w:rFonts w:ascii="Calibri" w:hAnsi="Calibri"/>
        </w:rPr>
        <w:t xml:space="preserve">za sebou. </w:t>
      </w:r>
      <w:r w:rsidR="007B1438" w:rsidRPr="007436F8">
        <w:rPr>
          <w:rFonts w:ascii="Calibri" w:hAnsi="Calibri"/>
        </w:rPr>
        <w:t>Smyslem Dne otevřených dveří by se mělo stát rovněž s</w:t>
      </w:r>
      <w:r w:rsidR="00984474" w:rsidRPr="007436F8">
        <w:rPr>
          <w:rFonts w:ascii="Calibri" w:hAnsi="Calibri"/>
        </w:rPr>
        <w:t>etkávání současných i bývalých členů učitelského sboru</w:t>
      </w:r>
      <w:r w:rsidR="006508B4" w:rsidRPr="007436F8">
        <w:rPr>
          <w:rFonts w:ascii="Calibri" w:hAnsi="Calibri"/>
        </w:rPr>
        <w:t xml:space="preserve"> a </w:t>
      </w:r>
      <w:r w:rsidR="00984474" w:rsidRPr="007436F8">
        <w:rPr>
          <w:rFonts w:ascii="Calibri" w:hAnsi="Calibri"/>
        </w:rPr>
        <w:t>rodičů</w:t>
      </w:r>
      <w:r w:rsidR="006508B4" w:rsidRPr="007436F8">
        <w:rPr>
          <w:rFonts w:ascii="Calibri" w:hAnsi="Calibri"/>
        </w:rPr>
        <w:t xml:space="preserve"> jak</w:t>
      </w:r>
      <w:r w:rsidR="00984474" w:rsidRPr="007436F8">
        <w:rPr>
          <w:rFonts w:ascii="Calibri" w:hAnsi="Calibri"/>
        </w:rPr>
        <w:t xml:space="preserve"> současných</w:t>
      </w:r>
      <w:r w:rsidR="006508B4" w:rsidRPr="007436F8">
        <w:rPr>
          <w:rFonts w:ascii="Calibri" w:hAnsi="Calibri"/>
        </w:rPr>
        <w:t>, tak</w:t>
      </w:r>
      <w:r w:rsidR="007B1438" w:rsidRPr="007436F8">
        <w:rPr>
          <w:rFonts w:ascii="Calibri" w:hAnsi="Calibri"/>
        </w:rPr>
        <w:t xml:space="preserve"> </w:t>
      </w:r>
      <w:r w:rsidR="00984474" w:rsidRPr="007436F8">
        <w:rPr>
          <w:rFonts w:ascii="Calibri" w:hAnsi="Calibri"/>
        </w:rPr>
        <w:t xml:space="preserve">budoucích </w:t>
      </w:r>
      <w:r w:rsidR="007B1438" w:rsidRPr="007436F8">
        <w:rPr>
          <w:rFonts w:ascii="Calibri" w:hAnsi="Calibri"/>
        </w:rPr>
        <w:t>žák</w:t>
      </w:r>
      <w:r w:rsidR="00984474" w:rsidRPr="007436F8">
        <w:rPr>
          <w:rFonts w:ascii="Calibri" w:hAnsi="Calibri"/>
        </w:rPr>
        <w:t>ů</w:t>
      </w:r>
      <w:r w:rsidR="007B1438" w:rsidRPr="007436F8">
        <w:rPr>
          <w:rFonts w:ascii="Calibri" w:hAnsi="Calibri"/>
        </w:rPr>
        <w:t xml:space="preserve"> našeho gy</w:t>
      </w:r>
      <w:r w:rsidR="007B1438" w:rsidRPr="007436F8">
        <w:rPr>
          <w:rFonts w:ascii="Calibri" w:hAnsi="Calibri"/>
        </w:rPr>
        <w:t>m</w:t>
      </w:r>
      <w:r w:rsidR="007B1438" w:rsidRPr="007436F8">
        <w:rPr>
          <w:rFonts w:ascii="Calibri" w:hAnsi="Calibri"/>
        </w:rPr>
        <w:t>názia</w:t>
      </w:r>
      <w:r w:rsidR="00984474" w:rsidRPr="007436F8">
        <w:rPr>
          <w:rFonts w:ascii="Calibri" w:hAnsi="Calibri"/>
        </w:rPr>
        <w:t xml:space="preserve">. </w:t>
      </w:r>
    </w:p>
    <w:p w:rsidR="00984474" w:rsidRDefault="007B1438" w:rsidP="008C16FB">
      <w:pPr>
        <w:spacing w:line="276" w:lineRule="auto"/>
        <w:jc w:val="both"/>
        <w:rPr>
          <w:rFonts w:ascii="Calibri" w:hAnsi="Calibri"/>
        </w:rPr>
      </w:pPr>
      <w:r w:rsidRPr="007436F8">
        <w:rPr>
          <w:rFonts w:ascii="Calibri" w:hAnsi="Calibri"/>
        </w:rPr>
        <w:t xml:space="preserve">Naším záměrem do budoucna je </w:t>
      </w:r>
      <w:r w:rsidR="00984474" w:rsidRPr="007436F8">
        <w:rPr>
          <w:rFonts w:ascii="Calibri" w:hAnsi="Calibri"/>
        </w:rPr>
        <w:t xml:space="preserve">tento den prezentovat i jako </w:t>
      </w:r>
      <w:r w:rsidR="00C471BE">
        <w:rPr>
          <w:rFonts w:ascii="Calibri" w:hAnsi="Calibri"/>
        </w:rPr>
        <w:t xml:space="preserve">nadační den, možnost   získání materiální či nemateriální podpory od našich úspěšných absolventů, jejichž pomoc by byla </w:t>
      </w:r>
      <w:r w:rsidR="00C471BE">
        <w:rPr>
          <w:rFonts w:ascii="Calibri" w:hAnsi="Calibri"/>
        </w:rPr>
        <w:lastRenderedPageBreak/>
        <w:t>využita v rámci zkvalitnění vzdělávání.</w:t>
      </w:r>
      <w:r w:rsidR="006508B4" w:rsidRPr="007436F8">
        <w:rPr>
          <w:rFonts w:ascii="Calibri" w:hAnsi="Calibri"/>
        </w:rPr>
        <w:t xml:space="preserve"> D</w:t>
      </w:r>
      <w:r w:rsidR="008D311F" w:rsidRPr="007436F8">
        <w:rPr>
          <w:rFonts w:ascii="Calibri" w:hAnsi="Calibri"/>
        </w:rPr>
        <w:t>en</w:t>
      </w:r>
      <w:r w:rsidR="006508B4" w:rsidRPr="007436F8">
        <w:rPr>
          <w:rFonts w:ascii="Calibri" w:hAnsi="Calibri"/>
        </w:rPr>
        <w:t xml:space="preserve"> otevřených dveří</w:t>
      </w:r>
      <w:r w:rsidR="008D311F" w:rsidRPr="007436F8">
        <w:rPr>
          <w:rFonts w:ascii="Calibri" w:hAnsi="Calibri"/>
        </w:rPr>
        <w:t xml:space="preserve"> </w:t>
      </w:r>
      <w:r w:rsidR="007436F8">
        <w:rPr>
          <w:rFonts w:ascii="Calibri" w:hAnsi="Calibri"/>
        </w:rPr>
        <w:t xml:space="preserve">by </w:t>
      </w:r>
      <w:r w:rsidR="006508B4" w:rsidRPr="007436F8">
        <w:rPr>
          <w:rFonts w:ascii="Calibri" w:hAnsi="Calibri"/>
        </w:rPr>
        <w:t xml:space="preserve">se </w:t>
      </w:r>
      <w:r w:rsidR="007436F8">
        <w:rPr>
          <w:rFonts w:ascii="Calibri" w:hAnsi="Calibri"/>
        </w:rPr>
        <w:t xml:space="preserve">měl </w:t>
      </w:r>
      <w:r w:rsidR="006508B4" w:rsidRPr="007436F8">
        <w:rPr>
          <w:rFonts w:ascii="Calibri" w:hAnsi="Calibri"/>
        </w:rPr>
        <w:t>stát</w:t>
      </w:r>
      <w:r w:rsidR="008D311F" w:rsidRPr="007436F8">
        <w:rPr>
          <w:rFonts w:ascii="Calibri" w:hAnsi="Calibri"/>
        </w:rPr>
        <w:t xml:space="preserve"> </w:t>
      </w:r>
      <w:r w:rsidR="006508B4" w:rsidRPr="007436F8">
        <w:rPr>
          <w:rFonts w:ascii="Calibri" w:hAnsi="Calibri"/>
        </w:rPr>
        <w:t xml:space="preserve">nejen </w:t>
      </w:r>
      <w:r w:rsidR="00A67858" w:rsidRPr="007436F8">
        <w:rPr>
          <w:rFonts w:ascii="Calibri" w:hAnsi="Calibri"/>
        </w:rPr>
        <w:t>příležitostí pro uchazeče</w:t>
      </w:r>
      <w:r w:rsidR="0089680C">
        <w:rPr>
          <w:rFonts w:ascii="Calibri" w:hAnsi="Calibri"/>
        </w:rPr>
        <w:t>, aby se podívali,</w:t>
      </w:r>
      <w:r w:rsidR="008D311F" w:rsidRPr="007436F8">
        <w:rPr>
          <w:rFonts w:ascii="Calibri" w:hAnsi="Calibri"/>
        </w:rPr>
        <w:t xml:space="preserve"> co je čeká, </w:t>
      </w:r>
      <w:r w:rsidR="006508B4" w:rsidRPr="007436F8">
        <w:rPr>
          <w:rFonts w:ascii="Calibri" w:hAnsi="Calibri"/>
        </w:rPr>
        <w:t xml:space="preserve">ale pro </w:t>
      </w:r>
      <w:r w:rsidR="00A67858" w:rsidRPr="007436F8">
        <w:rPr>
          <w:rFonts w:ascii="Calibri" w:hAnsi="Calibri"/>
        </w:rPr>
        <w:t xml:space="preserve">současné </w:t>
      </w:r>
      <w:r w:rsidR="006508B4" w:rsidRPr="007436F8">
        <w:rPr>
          <w:rFonts w:ascii="Calibri" w:hAnsi="Calibri"/>
        </w:rPr>
        <w:t xml:space="preserve">aktivní žáky také možností </w:t>
      </w:r>
      <w:r w:rsidR="0089680C">
        <w:rPr>
          <w:rFonts w:ascii="Calibri" w:hAnsi="Calibri"/>
        </w:rPr>
        <w:t xml:space="preserve">svoje </w:t>
      </w:r>
      <w:r w:rsidR="00A67858" w:rsidRPr="007436F8">
        <w:rPr>
          <w:rFonts w:ascii="Calibri" w:hAnsi="Calibri"/>
        </w:rPr>
        <w:t>gymnázium veřejnosti představit</w:t>
      </w:r>
      <w:r w:rsidR="0089680C">
        <w:rPr>
          <w:rFonts w:ascii="Calibri" w:hAnsi="Calibri"/>
        </w:rPr>
        <w:t>.  P</w:t>
      </w:r>
      <w:r w:rsidR="007F7855" w:rsidRPr="007436F8">
        <w:rPr>
          <w:rFonts w:ascii="Calibri" w:hAnsi="Calibri"/>
        </w:rPr>
        <w:t>ro kolegy z</w:t>
      </w:r>
      <w:r w:rsidR="008D311F" w:rsidRPr="007436F8">
        <w:rPr>
          <w:rFonts w:ascii="Calibri" w:hAnsi="Calibri"/>
        </w:rPr>
        <w:t>e sborovny</w:t>
      </w:r>
      <w:r w:rsidR="00A67858" w:rsidRPr="007436F8">
        <w:rPr>
          <w:rFonts w:ascii="Calibri" w:hAnsi="Calibri"/>
        </w:rPr>
        <w:t xml:space="preserve"> příležitostí </w:t>
      </w:r>
      <w:r w:rsidR="008D311F" w:rsidRPr="007436F8">
        <w:rPr>
          <w:rFonts w:ascii="Calibri" w:hAnsi="Calibri"/>
        </w:rPr>
        <w:t>zavzpomínat a bilanc</w:t>
      </w:r>
      <w:r w:rsidR="006508B4" w:rsidRPr="007436F8">
        <w:rPr>
          <w:rFonts w:ascii="Calibri" w:hAnsi="Calibri"/>
        </w:rPr>
        <w:t>o</w:t>
      </w:r>
      <w:r w:rsidR="006508B4" w:rsidRPr="007436F8">
        <w:rPr>
          <w:rFonts w:ascii="Calibri" w:hAnsi="Calibri"/>
        </w:rPr>
        <w:t>vat. Pro absolventy pak možností porovnat</w:t>
      </w:r>
      <w:r w:rsidR="0089680C">
        <w:rPr>
          <w:rFonts w:ascii="Calibri" w:hAnsi="Calibri"/>
        </w:rPr>
        <w:t xml:space="preserve"> současno</w:t>
      </w:r>
      <w:r w:rsidR="008310A1">
        <w:rPr>
          <w:rFonts w:ascii="Calibri" w:hAnsi="Calibri"/>
        </w:rPr>
        <w:t>s</w:t>
      </w:r>
      <w:r w:rsidR="0089680C">
        <w:rPr>
          <w:rFonts w:ascii="Calibri" w:hAnsi="Calibri"/>
        </w:rPr>
        <w:t>t</w:t>
      </w:r>
      <w:r w:rsidR="008D311F" w:rsidRPr="007436F8">
        <w:rPr>
          <w:rFonts w:ascii="Calibri" w:hAnsi="Calibri"/>
        </w:rPr>
        <w:t xml:space="preserve"> škol</w:t>
      </w:r>
      <w:r w:rsidR="006508B4" w:rsidRPr="007436F8">
        <w:rPr>
          <w:rFonts w:ascii="Calibri" w:hAnsi="Calibri"/>
        </w:rPr>
        <w:t>y</w:t>
      </w:r>
      <w:r w:rsidR="008D311F" w:rsidRPr="007436F8">
        <w:rPr>
          <w:rFonts w:ascii="Calibri" w:hAnsi="Calibri"/>
        </w:rPr>
        <w:t xml:space="preserve"> </w:t>
      </w:r>
      <w:r w:rsidR="006508B4" w:rsidRPr="007436F8">
        <w:rPr>
          <w:rFonts w:ascii="Calibri" w:hAnsi="Calibri"/>
        </w:rPr>
        <w:t>s minulostí</w:t>
      </w:r>
      <w:r w:rsidR="008D311F" w:rsidRPr="007436F8">
        <w:rPr>
          <w:rFonts w:ascii="Calibri" w:hAnsi="Calibri"/>
        </w:rPr>
        <w:t xml:space="preserve"> a </w:t>
      </w:r>
      <w:r w:rsidR="006508B4" w:rsidRPr="007436F8">
        <w:rPr>
          <w:rFonts w:ascii="Calibri" w:hAnsi="Calibri"/>
        </w:rPr>
        <w:t xml:space="preserve">zvážit, </w:t>
      </w:r>
      <w:r w:rsidR="008D311F" w:rsidRPr="007436F8">
        <w:rPr>
          <w:rFonts w:ascii="Calibri" w:hAnsi="Calibri"/>
        </w:rPr>
        <w:t xml:space="preserve">jak by </w:t>
      </w:r>
      <w:r w:rsidR="006508B4" w:rsidRPr="007436F8">
        <w:rPr>
          <w:rFonts w:ascii="Calibri" w:hAnsi="Calibri"/>
        </w:rPr>
        <w:t xml:space="preserve">oni sami </w:t>
      </w:r>
      <w:r w:rsidR="0089680C">
        <w:rPr>
          <w:rFonts w:ascii="Calibri" w:hAnsi="Calibri"/>
        </w:rPr>
        <w:t xml:space="preserve">pozitivně </w:t>
      </w:r>
      <w:r w:rsidR="008D311F" w:rsidRPr="007436F8">
        <w:rPr>
          <w:rFonts w:ascii="Calibri" w:hAnsi="Calibri"/>
        </w:rPr>
        <w:t xml:space="preserve">mohli </w:t>
      </w:r>
      <w:r w:rsidR="0089680C">
        <w:rPr>
          <w:rFonts w:ascii="Calibri" w:hAnsi="Calibri"/>
        </w:rPr>
        <w:t>její</w:t>
      </w:r>
      <w:r w:rsidR="008D311F" w:rsidRPr="007436F8">
        <w:rPr>
          <w:rFonts w:ascii="Calibri" w:hAnsi="Calibri"/>
        </w:rPr>
        <w:t xml:space="preserve"> další vývoj </w:t>
      </w:r>
      <w:r w:rsidR="0089680C">
        <w:rPr>
          <w:rFonts w:ascii="Calibri" w:hAnsi="Calibri"/>
        </w:rPr>
        <w:t>ovlivnit</w:t>
      </w:r>
      <w:r w:rsidR="008D311F" w:rsidRPr="007436F8">
        <w:rPr>
          <w:rFonts w:ascii="Calibri" w:hAnsi="Calibri"/>
        </w:rPr>
        <w:t>.</w:t>
      </w:r>
    </w:p>
    <w:p w:rsidR="008D311F" w:rsidRDefault="008D311F" w:rsidP="008C16FB">
      <w:p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Připravujeme „portfolio“ školy (</w:t>
      </w:r>
      <w:r w:rsidR="00EE2F48">
        <w:rPr>
          <w:rFonts w:ascii="Calibri" w:hAnsi="Calibri"/>
        </w:rPr>
        <w:t xml:space="preserve">školní </w:t>
      </w:r>
      <w:r>
        <w:rPr>
          <w:rFonts w:ascii="Calibri" w:hAnsi="Calibri"/>
        </w:rPr>
        <w:t xml:space="preserve">úspěchy minulé i současné, </w:t>
      </w:r>
      <w:r w:rsidR="00EE2F48">
        <w:rPr>
          <w:rFonts w:ascii="Calibri" w:hAnsi="Calibri"/>
        </w:rPr>
        <w:t>současný život školy i pl</w:t>
      </w:r>
      <w:r w:rsidR="00EE2F48">
        <w:rPr>
          <w:rFonts w:ascii="Calibri" w:hAnsi="Calibri"/>
        </w:rPr>
        <w:t>á</w:t>
      </w:r>
      <w:r w:rsidR="00EE2F48">
        <w:rPr>
          <w:rFonts w:ascii="Calibri" w:hAnsi="Calibri"/>
        </w:rPr>
        <w:t xml:space="preserve">ny </w:t>
      </w:r>
      <w:r>
        <w:rPr>
          <w:rFonts w:ascii="Calibri" w:hAnsi="Calibri"/>
        </w:rPr>
        <w:t>do budoucna,</w:t>
      </w:r>
      <w:r w:rsidR="00EE2F48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úspěšní absolventi, úspěšní </w:t>
      </w:r>
      <w:r w:rsidR="00EB6AFF">
        <w:rPr>
          <w:rFonts w:ascii="Calibri" w:hAnsi="Calibri"/>
        </w:rPr>
        <w:t>žác</w:t>
      </w:r>
      <w:r>
        <w:rPr>
          <w:rFonts w:ascii="Calibri" w:hAnsi="Calibri"/>
        </w:rPr>
        <w:t>i, úspěšní učitelé), které bude prezentováno ve vitrínových skříních u ředi</w:t>
      </w:r>
      <w:r w:rsidR="006508B4">
        <w:rPr>
          <w:rFonts w:ascii="Calibri" w:hAnsi="Calibri"/>
        </w:rPr>
        <w:t>telny, prostřednictvím</w:t>
      </w:r>
      <w:r w:rsidR="007F7855">
        <w:rPr>
          <w:rFonts w:ascii="Calibri" w:hAnsi="Calibri"/>
        </w:rPr>
        <w:t xml:space="preserve"> médií uvnitř školy i </w:t>
      </w:r>
      <w:r w:rsidR="00F37747">
        <w:rPr>
          <w:rFonts w:ascii="Calibri" w:hAnsi="Calibri"/>
        </w:rPr>
        <w:t>formou</w:t>
      </w:r>
      <w:r w:rsidR="007F7855">
        <w:rPr>
          <w:rFonts w:ascii="Calibri" w:hAnsi="Calibri"/>
        </w:rPr>
        <w:t xml:space="preserve"> webových prezentací.</w:t>
      </w:r>
    </w:p>
    <w:p w:rsidR="00984474" w:rsidRDefault="00984474" w:rsidP="00072680">
      <w:pPr>
        <w:jc w:val="both"/>
        <w:rPr>
          <w:rFonts w:ascii="Calibri" w:hAnsi="Calibri"/>
        </w:rPr>
      </w:pPr>
    </w:p>
    <w:p w:rsidR="00F85DA1" w:rsidRPr="00270909" w:rsidRDefault="00F85DA1" w:rsidP="00072680">
      <w:pPr>
        <w:jc w:val="both"/>
        <w:rPr>
          <w:rFonts w:ascii="Calibri" w:hAnsi="Calibri"/>
        </w:rPr>
      </w:pPr>
    </w:p>
    <w:p w:rsidR="00072680" w:rsidRPr="008E3CB4" w:rsidRDefault="00072680" w:rsidP="00072680">
      <w:pPr>
        <w:jc w:val="both"/>
        <w:rPr>
          <w:rFonts w:ascii="Calibri" w:hAnsi="Calibri"/>
          <w:b/>
        </w:rPr>
      </w:pPr>
      <w:r w:rsidRPr="008E3CB4">
        <w:rPr>
          <w:rFonts w:ascii="Calibri" w:hAnsi="Calibri"/>
          <w:b/>
        </w:rPr>
        <w:t xml:space="preserve">Školská rada schválila výroční zprávu dne </w:t>
      </w:r>
      <w:r>
        <w:rPr>
          <w:rFonts w:ascii="Calibri" w:hAnsi="Calibri"/>
          <w:b/>
        </w:rPr>
        <w:t>1</w:t>
      </w:r>
      <w:r w:rsidRPr="008E3CB4">
        <w:rPr>
          <w:rFonts w:ascii="Calibri" w:hAnsi="Calibri"/>
          <w:b/>
        </w:rPr>
        <w:t xml:space="preserve">. </w:t>
      </w:r>
      <w:r w:rsidR="006242CD">
        <w:rPr>
          <w:rFonts w:ascii="Calibri" w:hAnsi="Calibri"/>
          <w:b/>
        </w:rPr>
        <w:t>listopadu</w:t>
      </w:r>
      <w:r w:rsidRPr="008E3CB4">
        <w:rPr>
          <w:rFonts w:ascii="Calibri" w:hAnsi="Calibri"/>
          <w:b/>
        </w:rPr>
        <w:t xml:space="preserve"> 20</w:t>
      </w:r>
      <w:r>
        <w:rPr>
          <w:rFonts w:ascii="Calibri" w:hAnsi="Calibri"/>
          <w:b/>
        </w:rPr>
        <w:t>1</w:t>
      </w:r>
      <w:r w:rsidR="005518E9">
        <w:rPr>
          <w:rFonts w:ascii="Calibri" w:hAnsi="Calibri"/>
          <w:b/>
        </w:rPr>
        <w:t>1</w:t>
      </w:r>
      <w:r w:rsidR="00EB6AFF">
        <w:rPr>
          <w:rFonts w:ascii="Calibri" w:hAnsi="Calibri"/>
          <w:b/>
        </w:rPr>
        <w:t>.</w:t>
      </w:r>
    </w:p>
    <w:p w:rsidR="00072680" w:rsidRDefault="00072680" w:rsidP="00072680">
      <w:pPr>
        <w:jc w:val="both"/>
        <w:rPr>
          <w:rFonts w:ascii="Calibri" w:hAnsi="Calibri"/>
        </w:rPr>
      </w:pPr>
    </w:p>
    <w:p w:rsidR="00072680" w:rsidRDefault="00072680" w:rsidP="00072680">
      <w:pPr>
        <w:jc w:val="both"/>
        <w:rPr>
          <w:rFonts w:ascii="Calibri" w:hAnsi="Calibri"/>
        </w:rPr>
      </w:pPr>
    </w:p>
    <w:p w:rsidR="00F85DA1" w:rsidRDefault="00F85DA1" w:rsidP="00072680">
      <w:pPr>
        <w:jc w:val="both"/>
        <w:rPr>
          <w:rFonts w:ascii="Calibri" w:hAnsi="Calibri"/>
        </w:rPr>
      </w:pPr>
    </w:p>
    <w:p w:rsidR="00FD47EC" w:rsidRDefault="00FD47EC" w:rsidP="00072680">
      <w:pPr>
        <w:jc w:val="both"/>
        <w:rPr>
          <w:rFonts w:ascii="Calibri" w:hAnsi="Calibri"/>
        </w:rPr>
      </w:pPr>
    </w:p>
    <w:p w:rsidR="00072680" w:rsidRPr="00270909" w:rsidRDefault="00072680" w:rsidP="00072680">
      <w:pPr>
        <w:jc w:val="both"/>
        <w:rPr>
          <w:rFonts w:ascii="Calibri" w:hAnsi="Calibri"/>
        </w:rPr>
      </w:pPr>
    </w:p>
    <w:p w:rsidR="00072680" w:rsidRDefault="00072680" w:rsidP="00072680">
      <w:pPr>
        <w:jc w:val="both"/>
        <w:rPr>
          <w:rFonts w:ascii="Calibri" w:hAnsi="Calibri"/>
        </w:rPr>
      </w:pPr>
      <w:r w:rsidRPr="00270909">
        <w:rPr>
          <w:rFonts w:ascii="Calibri" w:hAnsi="Calibri"/>
        </w:rPr>
        <w:t>……………………………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270909">
        <w:rPr>
          <w:rFonts w:ascii="Calibri" w:hAnsi="Calibri"/>
        </w:rPr>
        <w:t>……………………………</w:t>
      </w:r>
      <w:r>
        <w:rPr>
          <w:rFonts w:ascii="Calibri" w:hAnsi="Calibri"/>
        </w:rPr>
        <w:t>…………..</w:t>
      </w:r>
    </w:p>
    <w:p w:rsidR="00072680" w:rsidRPr="00270909" w:rsidRDefault="00072680" w:rsidP="00072680">
      <w:pPr>
        <w:jc w:val="both"/>
        <w:rPr>
          <w:rFonts w:ascii="Calibri" w:hAnsi="Calibri"/>
        </w:rPr>
      </w:pPr>
      <w:r w:rsidRPr="00270909">
        <w:rPr>
          <w:rFonts w:ascii="Calibri" w:hAnsi="Calibri"/>
        </w:rPr>
        <w:t>Mgr. Zdeněk Laník</w:t>
      </w:r>
      <w:r w:rsidRPr="00907209">
        <w:rPr>
          <w:rFonts w:ascii="Calibri" w:hAnsi="Calibri"/>
        </w:rPr>
        <w:t xml:space="preserve">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270909">
        <w:rPr>
          <w:rFonts w:ascii="Calibri" w:hAnsi="Calibri"/>
        </w:rPr>
        <w:t>Prof. Ing. Ivo Vondrák</w:t>
      </w:r>
      <w:r>
        <w:rPr>
          <w:rFonts w:ascii="Calibri" w:hAnsi="Calibri"/>
        </w:rPr>
        <w:t>,</w:t>
      </w:r>
      <w:r w:rsidRPr="00270909">
        <w:rPr>
          <w:rFonts w:ascii="Calibri" w:hAnsi="Calibri"/>
        </w:rPr>
        <w:t xml:space="preserve"> CSc</w:t>
      </w:r>
      <w:r w:rsidR="00405B48">
        <w:rPr>
          <w:rFonts w:ascii="Calibri" w:hAnsi="Calibri"/>
        </w:rPr>
        <w:t>.</w:t>
      </w:r>
      <w:r w:rsidRPr="00270909">
        <w:rPr>
          <w:rFonts w:ascii="Calibri" w:hAnsi="Calibri"/>
        </w:rPr>
        <w:t xml:space="preserve"> </w:t>
      </w:r>
    </w:p>
    <w:p w:rsidR="00B63E4D" w:rsidRDefault="00072680">
      <w:pPr>
        <w:jc w:val="both"/>
      </w:pPr>
      <w:r w:rsidRPr="00270909">
        <w:rPr>
          <w:rFonts w:ascii="Calibri" w:hAnsi="Calibri"/>
        </w:rPr>
        <w:t>ředitel školy</w:t>
      </w:r>
      <w:r w:rsidRPr="00907209">
        <w:rPr>
          <w:rFonts w:ascii="Calibri" w:hAnsi="Calibri"/>
        </w:rPr>
        <w:t xml:space="preserve">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270909">
        <w:rPr>
          <w:rFonts w:ascii="Calibri" w:hAnsi="Calibri"/>
        </w:rPr>
        <w:t>předseda školské rady</w:t>
      </w:r>
    </w:p>
    <w:sectPr w:rsidR="00B63E4D" w:rsidSect="002E2A35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2269" w:rsidRDefault="00142269">
      <w:r>
        <w:separator/>
      </w:r>
    </w:p>
  </w:endnote>
  <w:endnote w:type="continuationSeparator" w:id="1">
    <w:p w:rsidR="00142269" w:rsidRDefault="001422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11F" w:rsidRDefault="006255B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8D311F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8D311F" w:rsidRDefault="008D311F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11F" w:rsidRDefault="006255B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8D311F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87249">
      <w:rPr>
        <w:rStyle w:val="slostrnky"/>
        <w:noProof/>
      </w:rPr>
      <w:t>1</w:t>
    </w:r>
    <w:r>
      <w:rPr>
        <w:rStyle w:val="slostrnky"/>
      </w:rPr>
      <w:fldChar w:fldCharType="end"/>
    </w:r>
  </w:p>
  <w:p w:rsidR="008D311F" w:rsidRDefault="008D311F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2269" w:rsidRDefault="00142269">
      <w:r>
        <w:separator/>
      </w:r>
    </w:p>
  </w:footnote>
  <w:footnote w:type="continuationSeparator" w:id="1">
    <w:p w:rsidR="00142269" w:rsidRDefault="001422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64578"/>
    <w:multiLevelType w:val="hybridMultilevel"/>
    <w:tmpl w:val="70AE4BD8"/>
    <w:lvl w:ilvl="0" w:tplc="233E5692">
      <w:start w:val="1"/>
      <w:numFmt w:val="decimal"/>
      <w:lvlText w:val="%1."/>
      <w:lvlJc w:val="left"/>
      <w:pPr>
        <w:tabs>
          <w:tab w:val="num" w:pos="6032"/>
        </w:tabs>
        <w:ind w:left="603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6752"/>
        </w:tabs>
        <w:ind w:left="675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7472"/>
        </w:tabs>
        <w:ind w:left="747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8192"/>
        </w:tabs>
        <w:ind w:left="819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8912"/>
        </w:tabs>
        <w:ind w:left="891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9632"/>
        </w:tabs>
        <w:ind w:left="963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10352"/>
        </w:tabs>
        <w:ind w:left="1035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11072"/>
        </w:tabs>
        <w:ind w:left="1107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11792"/>
        </w:tabs>
        <w:ind w:left="11792" w:hanging="180"/>
      </w:pPr>
    </w:lvl>
  </w:abstractNum>
  <w:abstractNum w:abstractNumId="1">
    <w:nsid w:val="04293DB5"/>
    <w:multiLevelType w:val="hybridMultilevel"/>
    <w:tmpl w:val="2FD091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53F21"/>
    <w:multiLevelType w:val="hybridMultilevel"/>
    <w:tmpl w:val="356E0816"/>
    <w:lvl w:ilvl="0" w:tplc="5EC8960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EFC1ABA"/>
    <w:multiLevelType w:val="hybridMultilevel"/>
    <w:tmpl w:val="54827AE8"/>
    <w:lvl w:ilvl="0" w:tplc="AAD0996C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D57EE2"/>
    <w:multiLevelType w:val="multilevel"/>
    <w:tmpl w:val="E1028EB0"/>
    <w:lvl w:ilvl="0">
      <w:start w:val="10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00E2998"/>
    <w:multiLevelType w:val="hybridMultilevel"/>
    <w:tmpl w:val="5EC4FBA4"/>
    <w:lvl w:ilvl="0" w:tplc="A796914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153552BC"/>
    <w:multiLevelType w:val="hybridMultilevel"/>
    <w:tmpl w:val="E4C4E736"/>
    <w:lvl w:ilvl="0" w:tplc="4F6A024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>
    <w:nsid w:val="1D365E31"/>
    <w:multiLevelType w:val="hybridMultilevel"/>
    <w:tmpl w:val="0B1438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B00DD9"/>
    <w:multiLevelType w:val="hybridMultilevel"/>
    <w:tmpl w:val="4C4EC304"/>
    <w:lvl w:ilvl="0" w:tplc="C8D65682">
      <w:start w:val="1"/>
      <w:numFmt w:val="decimal"/>
      <w:lvlText w:val="%1."/>
      <w:lvlJc w:val="left"/>
      <w:pPr>
        <w:tabs>
          <w:tab w:val="num" w:pos="6032"/>
        </w:tabs>
        <w:ind w:left="603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6752"/>
        </w:tabs>
        <w:ind w:left="675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7472"/>
        </w:tabs>
        <w:ind w:left="747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8192"/>
        </w:tabs>
        <w:ind w:left="819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8912"/>
        </w:tabs>
        <w:ind w:left="891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9632"/>
        </w:tabs>
        <w:ind w:left="963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10352"/>
        </w:tabs>
        <w:ind w:left="1035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11072"/>
        </w:tabs>
        <w:ind w:left="1107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11792"/>
        </w:tabs>
        <w:ind w:left="11792" w:hanging="180"/>
      </w:pPr>
    </w:lvl>
  </w:abstractNum>
  <w:abstractNum w:abstractNumId="9">
    <w:nsid w:val="233D054E"/>
    <w:multiLevelType w:val="singleLevel"/>
    <w:tmpl w:val="572CA712"/>
    <w:lvl w:ilvl="0">
      <w:start w:val="6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10">
    <w:nsid w:val="25183093"/>
    <w:multiLevelType w:val="hybridMultilevel"/>
    <w:tmpl w:val="1884DF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8E566D"/>
    <w:multiLevelType w:val="hybridMultilevel"/>
    <w:tmpl w:val="D030782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38E21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1D6B24"/>
    <w:multiLevelType w:val="hybridMultilevel"/>
    <w:tmpl w:val="2B9A2A06"/>
    <w:lvl w:ilvl="0" w:tplc="A7D044B8">
      <w:start w:val="1"/>
      <w:numFmt w:val="upperLetter"/>
      <w:lvlText w:val="%1)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93359A"/>
    <w:multiLevelType w:val="hybridMultilevel"/>
    <w:tmpl w:val="4CC6C916"/>
    <w:lvl w:ilvl="0" w:tplc="3BA0CD5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AE11B79"/>
    <w:multiLevelType w:val="hybridMultilevel"/>
    <w:tmpl w:val="568217E8"/>
    <w:lvl w:ilvl="0" w:tplc="11AA009A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CA61CE"/>
    <w:multiLevelType w:val="hybridMultilevel"/>
    <w:tmpl w:val="CB283184"/>
    <w:lvl w:ilvl="0" w:tplc="1764994E">
      <w:start w:val="11"/>
      <w:numFmt w:val="bullet"/>
      <w:lvlText w:val="-"/>
      <w:lvlJc w:val="left"/>
      <w:pPr>
        <w:tabs>
          <w:tab w:val="num" w:pos="5310"/>
        </w:tabs>
        <w:ind w:left="531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7470"/>
        </w:tabs>
        <w:ind w:left="74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8190"/>
        </w:tabs>
        <w:ind w:left="81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8910"/>
        </w:tabs>
        <w:ind w:left="89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9630"/>
        </w:tabs>
        <w:ind w:left="96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10350"/>
        </w:tabs>
        <w:ind w:left="103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11070"/>
        </w:tabs>
        <w:ind w:left="11070" w:hanging="360"/>
      </w:pPr>
      <w:rPr>
        <w:rFonts w:ascii="Wingdings" w:hAnsi="Wingdings" w:hint="default"/>
      </w:rPr>
    </w:lvl>
  </w:abstractNum>
  <w:abstractNum w:abstractNumId="16">
    <w:nsid w:val="48C61C6C"/>
    <w:multiLevelType w:val="hybridMultilevel"/>
    <w:tmpl w:val="C0DE7586"/>
    <w:lvl w:ilvl="0" w:tplc="C0228990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17">
    <w:nsid w:val="497C715E"/>
    <w:multiLevelType w:val="hybridMultilevel"/>
    <w:tmpl w:val="8B1C2F9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CE6482F"/>
    <w:multiLevelType w:val="hybridMultilevel"/>
    <w:tmpl w:val="21DE903E"/>
    <w:lvl w:ilvl="0" w:tplc="FD38F936">
      <w:start w:val="3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9">
    <w:nsid w:val="4F5A0850"/>
    <w:multiLevelType w:val="hybridMultilevel"/>
    <w:tmpl w:val="4190B64E"/>
    <w:lvl w:ilvl="0" w:tplc="D0EA1C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3594773"/>
    <w:multiLevelType w:val="hybridMultilevel"/>
    <w:tmpl w:val="A49ECDE0"/>
    <w:lvl w:ilvl="0" w:tplc="42F6646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690195F"/>
    <w:multiLevelType w:val="hybridMultilevel"/>
    <w:tmpl w:val="49CA493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3B25FE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736254FB"/>
    <w:multiLevelType w:val="hybridMultilevel"/>
    <w:tmpl w:val="3A5A0092"/>
    <w:lvl w:ilvl="0" w:tplc="FA541A74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737D5583"/>
    <w:multiLevelType w:val="hybridMultilevel"/>
    <w:tmpl w:val="63EAA132"/>
    <w:lvl w:ilvl="0" w:tplc="76B21314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5">
    <w:nsid w:val="77E260EF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num w:numId="1">
    <w:abstractNumId w:val="25"/>
  </w:num>
  <w:num w:numId="2">
    <w:abstractNumId w:val="4"/>
  </w:num>
  <w:num w:numId="3">
    <w:abstractNumId w:val="9"/>
  </w:num>
  <w:num w:numId="4">
    <w:abstractNumId w:val="22"/>
  </w:num>
  <w:num w:numId="5">
    <w:abstractNumId w:val="23"/>
  </w:num>
  <w:num w:numId="6">
    <w:abstractNumId w:val="3"/>
  </w:num>
  <w:num w:numId="7">
    <w:abstractNumId w:val="14"/>
  </w:num>
  <w:num w:numId="8">
    <w:abstractNumId w:val="13"/>
  </w:num>
  <w:num w:numId="9">
    <w:abstractNumId w:val="6"/>
  </w:num>
  <w:num w:numId="10">
    <w:abstractNumId w:val="16"/>
  </w:num>
  <w:num w:numId="11">
    <w:abstractNumId w:val="20"/>
  </w:num>
  <w:num w:numId="12">
    <w:abstractNumId w:val="8"/>
  </w:num>
  <w:num w:numId="13">
    <w:abstractNumId w:val="24"/>
  </w:num>
  <w:num w:numId="14">
    <w:abstractNumId w:val="0"/>
  </w:num>
  <w:num w:numId="15">
    <w:abstractNumId w:val="5"/>
  </w:num>
  <w:num w:numId="16">
    <w:abstractNumId w:val="11"/>
  </w:num>
  <w:num w:numId="17">
    <w:abstractNumId w:val="15"/>
  </w:num>
  <w:num w:numId="18">
    <w:abstractNumId w:val="21"/>
  </w:num>
  <w:num w:numId="19">
    <w:abstractNumId w:val="12"/>
  </w:num>
  <w:num w:numId="20">
    <w:abstractNumId w:val="2"/>
  </w:num>
  <w:num w:numId="21">
    <w:abstractNumId w:val="18"/>
  </w:num>
  <w:num w:numId="22">
    <w:abstractNumId w:val="7"/>
  </w:num>
  <w:num w:numId="2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17"/>
  </w:num>
  <w:num w:numId="2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stylePaneFormatFilter w:val="3F01"/>
  <w:doNotTrackMoves/>
  <w:documentProtection w:edit="readOnly" w:enforcement="1" w:cryptProviderType="rsaFull" w:cryptAlgorithmClass="hash" w:cryptAlgorithmType="typeAny" w:cryptAlgorithmSid="4" w:cryptSpinCount="50000" w:hash="eUbWvFu8Pz/hGgGvgKy/2wt8ksY=" w:salt="8+bETNlzAYJn9Yp5T00O2A=="/>
  <w:defaultTabStop w:val="709"/>
  <w:autoHyphenation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7E27"/>
    <w:rsid w:val="00003DC3"/>
    <w:rsid w:val="00004DAA"/>
    <w:rsid w:val="00007D2A"/>
    <w:rsid w:val="00007E72"/>
    <w:rsid w:val="00014C10"/>
    <w:rsid w:val="000164A4"/>
    <w:rsid w:val="00020553"/>
    <w:rsid w:val="00021C0B"/>
    <w:rsid w:val="00022E4A"/>
    <w:rsid w:val="00023289"/>
    <w:rsid w:val="000247AE"/>
    <w:rsid w:val="000273BF"/>
    <w:rsid w:val="00031417"/>
    <w:rsid w:val="0003342C"/>
    <w:rsid w:val="00033D87"/>
    <w:rsid w:val="00033E16"/>
    <w:rsid w:val="00036BA8"/>
    <w:rsid w:val="00036E0F"/>
    <w:rsid w:val="00037890"/>
    <w:rsid w:val="0004052B"/>
    <w:rsid w:val="00040DB8"/>
    <w:rsid w:val="000416CB"/>
    <w:rsid w:val="000421B3"/>
    <w:rsid w:val="000424DF"/>
    <w:rsid w:val="00045CD9"/>
    <w:rsid w:val="0004704C"/>
    <w:rsid w:val="00052109"/>
    <w:rsid w:val="000524ED"/>
    <w:rsid w:val="00053A17"/>
    <w:rsid w:val="000555E4"/>
    <w:rsid w:val="00057B08"/>
    <w:rsid w:val="0006202B"/>
    <w:rsid w:val="0006279B"/>
    <w:rsid w:val="0006326E"/>
    <w:rsid w:val="00063AEA"/>
    <w:rsid w:val="00066E5C"/>
    <w:rsid w:val="00067698"/>
    <w:rsid w:val="00070E96"/>
    <w:rsid w:val="000714C6"/>
    <w:rsid w:val="00071E35"/>
    <w:rsid w:val="00072680"/>
    <w:rsid w:val="00074B1B"/>
    <w:rsid w:val="00076D18"/>
    <w:rsid w:val="000803CE"/>
    <w:rsid w:val="00080B7F"/>
    <w:rsid w:val="000843CB"/>
    <w:rsid w:val="00084CD9"/>
    <w:rsid w:val="00090EA5"/>
    <w:rsid w:val="00095930"/>
    <w:rsid w:val="00096708"/>
    <w:rsid w:val="00096C91"/>
    <w:rsid w:val="000A4511"/>
    <w:rsid w:val="000A4921"/>
    <w:rsid w:val="000A5B47"/>
    <w:rsid w:val="000A5E14"/>
    <w:rsid w:val="000A737C"/>
    <w:rsid w:val="000A74B8"/>
    <w:rsid w:val="000B1F4D"/>
    <w:rsid w:val="000B32C9"/>
    <w:rsid w:val="000B6537"/>
    <w:rsid w:val="000B716B"/>
    <w:rsid w:val="000B79D9"/>
    <w:rsid w:val="000C11D7"/>
    <w:rsid w:val="000C1E45"/>
    <w:rsid w:val="000C2164"/>
    <w:rsid w:val="000C45D3"/>
    <w:rsid w:val="000C62CD"/>
    <w:rsid w:val="000D122F"/>
    <w:rsid w:val="000D3681"/>
    <w:rsid w:val="000D43E4"/>
    <w:rsid w:val="000D4EF0"/>
    <w:rsid w:val="000D550B"/>
    <w:rsid w:val="000E0658"/>
    <w:rsid w:val="000E125E"/>
    <w:rsid w:val="000E162F"/>
    <w:rsid w:val="000E1B55"/>
    <w:rsid w:val="000E1E3A"/>
    <w:rsid w:val="000E46DD"/>
    <w:rsid w:val="000E6472"/>
    <w:rsid w:val="000E6CFE"/>
    <w:rsid w:val="000E7515"/>
    <w:rsid w:val="000F1015"/>
    <w:rsid w:val="000F1E28"/>
    <w:rsid w:val="000F46C1"/>
    <w:rsid w:val="000F6840"/>
    <w:rsid w:val="000F70C9"/>
    <w:rsid w:val="000F7A2D"/>
    <w:rsid w:val="00100C2F"/>
    <w:rsid w:val="001011FE"/>
    <w:rsid w:val="00105D74"/>
    <w:rsid w:val="0011023F"/>
    <w:rsid w:val="001104DA"/>
    <w:rsid w:val="00114221"/>
    <w:rsid w:val="00115463"/>
    <w:rsid w:val="00117A6C"/>
    <w:rsid w:val="001209D6"/>
    <w:rsid w:val="001258ED"/>
    <w:rsid w:val="00125B60"/>
    <w:rsid w:val="00126345"/>
    <w:rsid w:val="0012668B"/>
    <w:rsid w:val="00132EB7"/>
    <w:rsid w:val="001337B7"/>
    <w:rsid w:val="00135BC8"/>
    <w:rsid w:val="00135C25"/>
    <w:rsid w:val="00137E32"/>
    <w:rsid w:val="00141212"/>
    <w:rsid w:val="00142269"/>
    <w:rsid w:val="001422F7"/>
    <w:rsid w:val="00142798"/>
    <w:rsid w:val="00143705"/>
    <w:rsid w:val="00150E00"/>
    <w:rsid w:val="0015704A"/>
    <w:rsid w:val="001601C2"/>
    <w:rsid w:val="00161263"/>
    <w:rsid w:val="00163914"/>
    <w:rsid w:val="00165CAF"/>
    <w:rsid w:val="001664BD"/>
    <w:rsid w:val="001677F3"/>
    <w:rsid w:val="00170A2B"/>
    <w:rsid w:val="001721FF"/>
    <w:rsid w:val="0017440F"/>
    <w:rsid w:val="00174766"/>
    <w:rsid w:val="00175521"/>
    <w:rsid w:val="001774B5"/>
    <w:rsid w:val="001813CA"/>
    <w:rsid w:val="00182F06"/>
    <w:rsid w:val="0018353B"/>
    <w:rsid w:val="001835B4"/>
    <w:rsid w:val="0018702E"/>
    <w:rsid w:val="00187732"/>
    <w:rsid w:val="00191658"/>
    <w:rsid w:val="00194EC2"/>
    <w:rsid w:val="00195D64"/>
    <w:rsid w:val="00196D89"/>
    <w:rsid w:val="00197A89"/>
    <w:rsid w:val="001A30CF"/>
    <w:rsid w:val="001A3D3A"/>
    <w:rsid w:val="001A4590"/>
    <w:rsid w:val="001A483E"/>
    <w:rsid w:val="001A5D77"/>
    <w:rsid w:val="001A6984"/>
    <w:rsid w:val="001B1B79"/>
    <w:rsid w:val="001B5656"/>
    <w:rsid w:val="001B6201"/>
    <w:rsid w:val="001B6841"/>
    <w:rsid w:val="001B71C6"/>
    <w:rsid w:val="001B78FA"/>
    <w:rsid w:val="001C040B"/>
    <w:rsid w:val="001C0D76"/>
    <w:rsid w:val="001C19FA"/>
    <w:rsid w:val="001C410E"/>
    <w:rsid w:val="001C5015"/>
    <w:rsid w:val="001C5A0E"/>
    <w:rsid w:val="001C6FC1"/>
    <w:rsid w:val="001C7239"/>
    <w:rsid w:val="001D16B9"/>
    <w:rsid w:val="001D5DFF"/>
    <w:rsid w:val="001D677B"/>
    <w:rsid w:val="001D6ECF"/>
    <w:rsid w:val="001E2E92"/>
    <w:rsid w:val="001E708B"/>
    <w:rsid w:val="001E7690"/>
    <w:rsid w:val="001F0202"/>
    <w:rsid w:val="001F0613"/>
    <w:rsid w:val="001F06B0"/>
    <w:rsid w:val="001F2871"/>
    <w:rsid w:val="001F3337"/>
    <w:rsid w:val="001F41EF"/>
    <w:rsid w:val="001F4E28"/>
    <w:rsid w:val="001F5F2A"/>
    <w:rsid w:val="001F63D2"/>
    <w:rsid w:val="00201C27"/>
    <w:rsid w:val="00202017"/>
    <w:rsid w:val="00202B49"/>
    <w:rsid w:val="00203669"/>
    <w:rsid w:val="00204D1A"/>
    <w:rsid w:val="00204F6A"/>
    <w:rsid w:val="00207D92"/>
    <w:rsid w:val="002123E9"/>
    <w:rsid w:val="0021786C"/>
    <w:rsid w:val="0022048A"/>
    <w:rsid w:val="00221E1B"/>
    <w:rsid w:val="00231B1B"/>
    <w:rsid w:val="00233106"/>
    <w:rsid w:val="0023659F"/>
    <w:rsid w:val="002375DE"/>
    <w:rsid w:val="002379D2"/>
    <w:rsid w:val="0024299A"/>
    <w:rsid w:val="00242EF4"/>
    <w:rsid w:val="00243399"/>
    <w:rsid w:val="00243A9E"/>
    <w:rsid w:val="00244635"/>
    <w:rsid w:val="002461F8"/>
    <w:rsid w:val="0024668F"/>
    <w:rsid w:val="00246875"/>
    <w:rsid w:val="0024726D"/>
    <w:rsid w:val="002515CB"/>
    <w:rsid w:val="00251ABD"/>
    <w:rsid w:val="00252AAF"/>
    <w:rsid w:val="002544E5"/>
    <w:rsid w:val="00255641"/>
    <w:rsid w:val="00257CA9"/>
    <w:rsid w:val="00260AA8"/>
    <w:rsid w:val="002651B5"/>
    <w:rsid w:val="00267637"/>
    <w:rsid w:val="002756AD"/>
    <w:rsid w:val="00276CAF"/>
    <w:rsid w:val="00280620"/>
    <w:rsid w:val="00280F65"/>
    <w:rsid w:val="002811D1"/>
    <w:rsid w:val="00292503"/>
    <w:rsid w:val="00292814"/>
    <w:rsid w:val="00292D04"/>
    <w:rsid w:val="00296099"/>
    <w:rsid w:val="002A20BA"/>
    <w:rsid w:val="002A5A67"/>
    <w:rsid w:val="002A62D9"/>
    <w:rsid w:val="002A6B2F"/>
    <w:rsid w:val="002B4396"/>
    <w:rsid w:val="002B563C"/>
    <w:rsid w:val="002C0943"/>
    <w:rsid w:val="002C0E8B"/>
    <w:rsid w:val="002C4022"/>
    <w:rsid w:val="002C5B65"/>
    <w:rsid w:val="002C5CF3"/>
    <w:rsid w:val="002C773A"/>
    <w:rsid w:val="002D4B48"/>
    <w:rsid w:val="002D5A4B"/>
    <w:rsid w:val="002E190E"/>
    <w:rsid w:val="002E2A35"/>
    <w:rsid w:val="002E449E"/>
    <w:rsid w:val="002E5A10"/>
    <w:rsid w:val="002E686A"/>
    <w:rsid w:val="002E74B4"/>
    <w:rsid w:val="002F2F1C"/>
    <w:rsid w:val="002F395E"/>
    <w:rsid w:val="002F6F37"/>
    <w:rsid w:val="003013E2"/>
    <w:rsid w:val="00301F72"/>
    <w:rsid w:val="00304A5E"/>
    <w:rsid w:val="0031028F"/>
    <w:rsid w:val="00317110"/>
    <w:rsid w:val="00321829"/>
    <w:rsid w:val="00322FE5"/>
    <w:rsid w:val="0032331E"/>
    <w:rsid w:val="00324C30"/>
    <w:rsid w:val="00326512"/>
    <w:rsid w:val="00326C2C"/>
    <w:rsid w:val="0033336E"/>
    <w:rsid w:val="00336DF1"/>
    <w:rsid w:val="00336FA4"/>
    <w:rsid w:val="00346BF0"/>
    <w:rsid w:val="00352B95"/>
    <w:rsid w:val="00352EA7"/>
    <w:rsid w:val="00354126"/>
    <w:rsid w:val="00356A1F"/>
    <w:rsid w:val="00357294"/>
    <w:rsid w:val="00360B8D"/>
    <w:rsid w:val="003625A8"/>
    <w:rsid w:val="0036344B"/>
    <w:rsid w:val="0036417A"/>
    <w:rsid w:val="00364741"/>
    <w:rsid w:val="00365987"/>
    <w:rsid w:val="003667E8"/>
    <w:rsid w:val="00367FBA"/>
    <w:rsid w:val="00376007"/>
    <w:rsid w:val="0037612B"/>
    <w:rsid w:val="00376BE6"/>
    <w:rsid w:val="003772F4"/>
    <w:rsid w:val="00377465"/>
    <w:rsid w:val="00380C4D"/>
    <w:rsid w:val="00381C9A"/>
    <w:rsid w:val="00382ACE"/>
    <w:rsid w:val="003832EB"/>
    <w:rsid w:val="00383546"/>
    <w:rsid w:val="0038524D"/>
    <w:rsid w:val="00385678"/>
    <w:rsid w:val="00390391"/>
    <w:rsid w:val="00391F57"/>
    <w:rsid w:val="00394480"/>
    <w:rsid w:val="00395252"/>
    <w:rsid w:val="00397880"/>
    <w:rsid w:val="003A11A3"/>
    <w:rsid w:val="003A4A7A"/>
    <w:rsid w:val="003B6487"/>
    <w:rsid w:val="003B7FF3"/>
    <w:rsid w:val="003C0B84"/>
    <w:rsid w:val="003C265F"/>
    <w:rsid w:val="003C5B0A"/>
    <w:rsid w:val="003C7BD3"/>
    <w:rsid w:val="003D26AF"/>
    <w:rsid w:val="003D3206"/>
    <w:rsid w:val="003D6DBB"/>
    <w:rsid w:val="003D7E87"/>
    <w:rsid w:val="003E0100"/>
    <w:rsid w:val="003E1BC3"/>
    <w:rsid w:val="003F246D"/>
    <w:rsid w:val="003F31D4"/>
    <w:rsid w:val="003F59C8"/>
    <w:rsid w:val="00401549"/>
    <w:rsid w:val="00402657"/>
    <w:rsid w:val="00403583"/>
    <w:rsid w:val="00403FA8"/>
    <w:rsid w:val="00405B48"/>
    <w:rsid w:val="004065E0"/>
    <w:rsid w:val="00411BF1"/>
    <w:rsid w:val="00414271"/>
    <w:rsid w:val="004158F2"/>
    <w:rsid w:val="00415D3F"/>
    <w:rsid w:val="00416785"/>
    <w:rsid w:val="00416E71"/>
    <w:rsid w:val="00417644"/>
    <w:rsid w:val="00423243"/>
    <w:rsid w:val="004237DD"/>
    <w:rsid w:val="004247FD"/>
    <w:rsid w:val="00433D17"/>
    <w:rsid w:val="004361B6"/>
    <w:rsid w:val="00436DE7"/>
    <w:rsid w:val="00442AF4"/>
    <w:rsid w:val="00443CB1"/>
    <w:rsid w:val="00444928"/>
    <w:rsid w:val="00446178"/>
    <w:rsid w:val="00450139"/>
    <w:rsid w:val="00451B83"/>
    <w:rsid w:val="004531CF"/>
    <w:rsid w:val="00453733"/>
    <w:rsid w:val="00454A05"/>
    <w:rsid w:val="00455BC3"/>
    <w:rsid w:val="00456E6E"/>
    <w:rsid w:val="00457312"/>
    <w:rsid w:val="0046395A"/>
    <w:rsid w:val="00464204"/>
    <w:rsid w:val="004674FD"/>
    <w:rsid w:val="00467EFB"/>
    <w:rsid w:val="0047183A"/>
    <w:rsid w:val="00476D28"/>
    <w:rsid w:val="004770B8"/>
    <w:rsid w:val="00477ECE"/>
    <w:rsid w:val="004806B0"/>
    <w:rsid w:val="004809CF"/>
    <w:rsid w:val="00483ACD"/>
    <w:rsid w:val="00485E5A"/>
    <w:rsid w:val="00487DCA"/>
    <w:rsid w:val="00487EB9"/>
    <w:rsid w:val="00496E74"/>
    <w:rsid w:val="004A0093"/>
    <w:rsid w:val="004A0ABF"/>
    <w:rsid w:val="004A396F"/>
    <w:rsid w:val="004A3F81"/>
    <w:rsid w:val="004A4BB6"/>
    <w:rsid w:val="004A5017"/>
    <w:rsid w:val="004B0D93"/>
    <w:rsid w:val="004B1C0A"/>
    <w:rsid w:val="004B249C"/>
    <w:rsid w:val="004B392A"/>
    <w:rsid w:val="004B416E"/>
    <w:rsid w:val="004C198F"/>
    <w:rsid w:val="004C1ACA"/>
    <w:rsid w:val="004C4FCA"/>
    <w:rsid w:val="004C7F22"/>
    <w:rsid w:val="004D059C"/>
    <w:rsid w:val="004D0CB3"/>
    <w:rsid w:val="004D0D6C"/>
    <w:rsid w:val="004D2493"/>
    <w:rsid w:val="004D2C54"/>
    <w:rsid w:val="004D2DD8"/>
    <w:rsid w:val="004D4C93"/>
    <w:rsid w:val="004D53DA"/>
    <w:rsid w:val="004D5543"/>
    <w:rsid w:val="004E0976"/>
    <w:rsid w:val="004E0E90"/>
    <w:rsid w:val="004E295B"/>
    <w:rsid w:val="004E332B"/>
    <w:rsid w:val="004E3976"/>
    <w:rsid w:val="004E3FCE"/>
    <w:rsid w:val="004E6682"/>
    <w:rsid w:val="004E69B9"/>
    <w:rsid w:val="004F056E"/>
    <w:rsid w:val="004F0911"/>
    <w:rsid w:val="004F0BA3"/>
    <w:rsid w:val="004F1F30"/>
    <w:rsid w:val="004F6FC5"/>
    <w:rsid w:val="004F7EEF"/>
    <w:rsid w:val="0050154C"/>
    <w:rsid w:val="00504DB0"/>
    <w:rsid w:val="005135A7"/>
    <w:rsid w:val="00515A7D"/>
    <w:rsid w:val="005160C0"/>
    <w:rsid w:val="00520564"/>
    <w:rsid w:val="00520EC3"/>
    <w:rsid w:val="00524D0A"/>
    <w:rsid w:val="00524D15"/>
    <w:rsid w:val="00525A9A"/>
    <w:rsid w:val="00530C6A"/>
    <w:rsid w:val="005317F0"/>
    <w:rsid w:val="00532578"/>
    <w:rsid w:val="00540A07"/>
    <w:rsid w:val="005423C4"/>
    <w:rsid w:val="00542981"/>
    <w:rsid w:val="00542EBD"/>
    <w:rsid w:val="005465CF"/>
    <w:rsid w:val="00547EE8"/>
    <w:rsid w:val="00551451"/>
    <w:rsid w:val="005516F4"/>
    <w:rsid w:val="005518E9"/>
    <w:rsid w:val="00553944"/>
    <w:rsid w:val="00553B02"/>
    <w:rsid w:val="00553EC5"/>
    <w:rsid w:val="0055563E"/>
    <w:rsid w:val="00555E94"/>
    <w:rsid w:val="00556463"/>
    <w:rsid w:val="00556644"/>
    <w:rsid w:val="005567A9"/>
    <w:rsid w:val="0056126F"/>
    <w:rsid w:val="005661E3"/>
    <w:rsid w:val="005701E0"/>
    <w:rsid w:val="00570AE8"/>
    <w:rsid w:val="0057112C"/>
    <w:rsid w:val="0057176C"/>
    <w:rsid w:val="0057322D"/>
    <w:rsid w:val="00573B00"/>
    <w:rsid w:val="00576791"/>
    <w:rsid w:val="00576AD1"/>
    <w:rsid w:val="00581039"/>
    <w:rsid w:val="00586A81"/>
    <w:rsid w:val="00591077"/>
    <w:rsid w:val="00593126"/>
    <w:rsid w:val="00594437"/>
    <w:rsid w:val="005944E4"/>
    <w:rsid w:val="00597E84"/>
    <w:rsid w:val="00597F44"/>
    <w:rsid w:val="005A0006"/>
    <w:rsid w:val="005A0FF2"/>
    <w:rsid w:val="005A2BA7"/>
    <w:rsid w:val="005A366A"/>
    <w:rsid w:val="005A397D"/>
    <w:rsid w:val="005A5FD8"/>
    <w:rsid w:val="005B1578"/>
    <w:rsid w:val="005B178B"/>
    <w:rsid w:val="005B67C5"/>
    <w:rsid w:val="005B73A4"/>
    <w:rsid w:val="005B7471"/>
    <w:rsid w:val="005B7794"/>
    <w:rsid w:val="005C1FBD"/>
    <w:rsid w:val="005C47DD"/>
    <w:rsid w:val="005C4CB5"/>
    <w:rsid w:val="005C4F04"/>
    <w:rsid w:val="005C54E4"/>
    <w:rsid w:val="005C5CFC"/>
    <w:rsid w:val="005C5D96"/>
    <w:rsid w:val="005C5F11"/>
    <w:rsid w:val="005C6C2B"/>
    <w:rsid w:val="005C6EE8"/>
    <w:rsid w:val="005C7EA6"/>
    <w:rsid w:val="005D05F2"/>
    <w:rsid w:val="005D1097"/>
    <w:rsid w:val="005D13DE"/>
    <w:rsid w:val="005D50BE"/>
    <w:rsid w:val="005D6809"/>
    <w:rsid w:val="005D7964"/>
    <w:rsid w:val="005E0DB6"/>
    <w:rsid w:val="005E21C1"/>
    <w:rsid w:val="005E41DD"/>
    <w:rsid w:val="005E51B3"/>
    <w:rsid w:val="005E6C8C"/>
    <w:rsid w:val="005E6FDB"/>
    <w:rsid w:val="005F0274"/>
    <w:rsid w:val="005F0D34"/>
    <w:rsid w:val="005F0D67"/>
    <w:rsid w:val="005F1BA3"/>
    <w:rsid w:val="005F1BEC"/>
    <w:rsid w:val="005F56A1"/>
    <w:rsid w:val="005F6298"/>
    <w:rsid w:val="005F6B98"/>
    <w:rsid w:val="005F7E27"/>
    <w:rsid w:val="00602387"/>
    <w:rsid w:val="006026F5"/>
    <w:rsid w:val="00603319"/>
    <w:rsid w:val="006100D0"/>
    <w:rsid w:val="00611814"/>
    <w:rsid w:val="00612B07"/>
    <w:rsid w:val="00615776"/>
    <w:rsid w:val="00616DFC"/>
    <w:rsid w:val="006176DF"/>
    <w:rsid w:val="00623178"/>
    <w:rsid w:val="006242CD"/>
    <w:rsid w:val="006255B4"/>
    <w:rsid w:val="006269A1"/>
    <w:rsid w:val="00626C8C"/>
    <w:rsid w:val="00627262"/>
    <w:rsid w:val="006278F5"/>
    <w:rsid w:val="006312E9"/>
    <w:rsid w:val="006319A8"/>
    <w:rsid w:val="00635296"/>
    <w:rsid w:val="006357B3"/>
    <w:rsid w:val="00641D44"/>
    <w:rsid w:val="0064333E"/>
    <w:rsid w:val="006469B0"/>
    <w:rsid w:val="006508B4"/>
    <w:rsid w:val="006520A7"/>
    <w:rsid w:val="00654F26"/>
    <w:rsid w:val="00656D4C"/>
    <w:rsid w:val="006571C6"/>
    <w:rsid w:val="00657369"/>
    <w:rsid w:val="00657592"/>
    <w:rsid w:val="00660D72"/>
    <w:rsid w:val="00663FE6"/>
    <w:rsid w:val="00665C5B"/>
    <w:rsid w:val="006703D4"/>
    <w:rsid w:val="00674943"/>
    <w:rsid w:val="00676058"/>
    <w:rsid w:val="00676A8D"/>
    <w:rsid w:val="00677E90"/>
    <w:rsid w:val="0068345F"/>
    <w:rsid w:val="0069101D"/>
    <w:rsid w:val="00694289"/>
    <w:rsid w:val="006960BA"/>
    <w:rsid w:val="00696A5C"/>
    <w:rsid w:val="00697160"/>
    <w:rsid w:val="006A2E62"/>
    <w:rsid w:val="006A2EA1"/>
    <w:rsid w:val="006A3467"/>
    <w:rsid w:val="006A364E"/>
    <w:rsid w:val="006A448B"/>
    <w:rsid w:val="006A6FFC"/>
    <w:rsid w:val="006A7895"/>
    <w:rsid w:val="006B3E01"/>
    <w:rsid w:val="006B3E2C"/>
    <w:rsid w:val="006B3FC4"/>
    <w:rsid w:val="006B4700"/>
    <w:rsid w:val="006B4E87"/>
    <w:rsid w:val="006B5A32"/>
    <w:rsid w:val="006B5BEE"/>
    <w:rsid w:val="006B628A"/>
    <w:rsid w:val="006C04B2"/>
    <w:rsid w:val="006C3D7B"/>
    <w:rsid w:val="006C4D7A"/>
    <w:rsid w:val="006C5906"/>
    <w:rsid w:val="006C65DD"/>
    <w:rsid w:val="006C71B3"/>
    <w:rsid w:val="006C76E4"/>
    <w:rsid w:val="006D0870"/>
    <w:rsid w:val="006D3775"/>
    <w:rsid w:val="006D7345"/>
    <w:rsid w:val="006E2C08"/>
    <w:rsid w:val="006E4835"/>
    <w:rsid w:val="006E4CE7"/>
    <w:rsid w:val="006E6710"/>
    <w:rsid w:val="006F0B1E"/>
    <w:rsid w:val="006F73DE"/>
    <w:rsid w:val="006F7859"/>
    <w:rsid w:val="006F7AB2"/>
    <w:rsid w:val="007032BF"/>
    <w:rsid w:val="0071006E"/>
    <w:rsid w:val="00710B15"/>
    <w:rsid w:val="00713B34"/>
    <w:rsid w:val="00717603"/>
    <w:rsid w:val="00721E3D"/>
    <w:rsid w:val="00730A4C"/>
    <w:rsid w:val="00730DDD"/>
    <w:rsid w:val="00731BBF"/>
    <w:rsid w:val="00731C3B"/>
    <w:rsid w:val="00741749"/>
    <w:rsid w:val="00741E8E"/>
    <w:rsid w:val="007436F8"/>
    <w:rsid w:val="00744F32"/>
    <w:rsid w:val="00746A54"/>
    <w:rsid w:val="00750319"/>
    <w:rsid w:val="007557F8"/>
    <w:rsid w:val="00757465"/>
    <w:rsid w:val="00757BC7"/>
    <w:rsid w:val="00761C63"/>
    <w:rsid w:val="00763ADA"/>
    <w:rsid w:val="00772A85"/>
    <w:rsid w:val="00774CB4"/>
    <w:rsid w:val="007774EA"/>
    <w:rsid w:val="00777B89"/>
    <w:rsid w:val="007802CD"/>
    <w:rsid w:val="00782577"/>
    <w:rsid w:val="007828C3"/>
    <w:rsid w:val="007833EB"/>
    <w:rsid w:val="00784B3B"/>
    <w:rsid w:val="00784DE5"/>
    <w:rsid w:val="00786C37"/>
    <w:rsid w:val="007904C4"/>
    <w:rsid w:val="007910BD"/>
    <w:rsid w:val="00793650"/>
    <w:rsid w:val="00793E81"/>
    <w:rsid w:val="00793F23"/>
    <w:rsid w:val="00793F24"/>
    <w:rsid w:val="00796565"/>
    <w:rsid w:val="00797FF7"/>
    <w:rsid w:val="007A1C67"/>
    <w:rsid w:val="007A220C"/>
    <w:rsid w:val="007A2500"/>
    <w:rsid w:val="007A295A"/>
    <w:rsid w:val="007A6C81"/>
    <w:rsid w:val="007B0DA8"/>
    <w:rsid w:val="007B1438"/>
    <w:rsid w:val="007B1DFB"/>
    <w:rsid w:val="007B4AB2"/>
    <w:rsid w:val="007B5DEE"/>
    <w:rsid w:val="007C3EEF"/>
    <w:rsid w:val="007C46C6"/>
    <w:rsid w:val="007D120A"/>
    <w:rsid w:val="007D1613"/>
    <w:rsid w:val="007D4217"/>
    <w:rsid w:val="007D5DAB"/>
    <w:rsid w:val="007D6C9D"/>
    <w:rsid w:val="007D6F33"/>
    <w:rsid w:val="007E12A4"/>
    <w:rsid w:val="007E1BBE"/>
    <w:rsid w:val="007E31BD"/>
    <w:rsid w:val="007E3E06"/>
    <w:rsid w:val="007E5D58"/>
    <w:rsid w:val="007F224C"/>
    <w:rsid w:val="007F35E7"/>
    <w:rsid w:val="007F4835"/>
    <w:rsid w:val="007F7855"/>
    <w:rsid w:val="008005C7"/>
    <w:rsid w:val="008025A1"/>
    <w:rsid w:val="00805C08"/>
    <w:rsid w:val="00806BA1"/>
    <w:rsid w:val="0081160C"/>
    <w:rsid w:val="00813803"/>
    <w:rsid w:val="00813F81"/>
    <w:rsid w:val="00815451"/>
    <w:rsid w:val="00821AFD"/>
    <w:rsid w:val="00823037"/>
    <w:rsid w:val="0082344C"/>
    <w:rsid w:val="008236D1"/>
    <w:rsid w:val="008245B0"/>
    <w:rsid w:val="008303C3"/>
    <w:rsid w:val="008310A1"/>
    <w:rsid w:val="00834436"/>
    <w:rsid w:val="0083599B"/>
    <w:rsid w:val="00835F85"/>
    <w:rsid w:val="008414CB"/>
    <w:rsid w:val="00844AC1"/>
    <w:rsid w:val="008503BF"/>
    <w:rsid w:val="008506C2"/>
    <w:rsid w:val="00852DED"/>
    <w:rsid w:val="00852EFD"/>
    <w:rsid w:val="008539B9"/>
    <w:rsid w:val="00853D54"/>
    <w:rsid w:val="008547CE"/>
    <w:rsid w:val="00864ADF"/>
    <w:rsid w:val="00865A8E"/>
    <w:rsid w:val="00866AE0"/>
    <w:rsid w:val="008679AA"/>
    <w:rsid w:val="00867F81"/>
    <w:rsid w:val="008700F0"/>
    <w:rsid w:val="00870E58"/>
    <w:rsid w:val="00871CB5"/>
    <w:rsid w:val="00872631"/>
    <w:rsid w:val="00876B6F"/>
    <w:rsid w:val="00883975"/>
    <w:rsid w:val="00883C98"/>
    <w:rsid w:val="00886131"/>
    <w:rsid w:val="0088620A"/>
    <w:rsid w:val="00887D1C"/>
    <w:rsid w:val="00887EEC"/>
    <w:rsid w:val="00890269"/>
    <w:rsid w:val="00892A9C"/>
    <w:rsid w:val="0089336B"/>
    <w:rsid w:val="00893D94"/>
    <w:rsid w:val="00893F03"/>
    <w:rsid w:val="0089680C"/>
    <w:rsid w:val="00897E17"/>
    <w:rsid w:val="008A48CF"/>
    <w:rsid w:val="008A4DB3"/>
    <w:rsid w:val="008A5EB3"/>
    <w:rsid w:val="008A6953"/>
    <w:rsid w:val="008A7F01"/>
    <w:rsid w:val="008B012F"/>
    <w:rsid w:val="008B20B7"/>
    <w:rsid w:val="008B20BC"/>
    <w:rsid w:val="008B31F3"/>
    <w:rsid w:val="008B3D6C"/>
    <w:rsid w:val="008C16FB"/>
    <w:rsid w:val="008C2090"/>
    <w:rsid w:val="008C516F"/>
    <w:rsid w:val="008C7294"/>
    <w:rsid w:val="008D0AD1"/>
    <w:rsid w:val="008D311F"/>
    <w:rsid w:val="008D3977"/>
    <w:rsid w:val="008D4025"/>
    <w:rsid w:val="008D5489"/>
    <w:rsid w:val="008E26DF"/>
    <w:rsid w:val="008E3F50"/>
    <w:rsid w:val="008E4E2B"/>
    <w:rsid w:val="008E4FE5"/>
    <w:rsid w:val="008E705C"/>
    <w:rsid w:val="008E770C"/>
    <w:rsid w:val="008E7D6D"/>
    <w:rsid w:val="008F0E9F"/>
    <w:rsid w:val="008F1D77"/>
    <w:rsid w:val="008F5981"/>
    <w:rsid w:val="008F69C6"/>
    <w:rsid w:val="008F6DC5"/>
    <w:rsid w:val="009000C6"/>
    <w:rsid w:val="00900B55"/>
    <w:rsid w:val="00901D45"/>
    <w:rsid w:val="009108B7"/>
    <w:rsid w:val="00912D7F"/>
    <w:rsid w:val="0091306E"/>
    <w:rsid w:val="0091419C"/>
    <w:rsid w:val="0091431D"/>
    <w:rsid w:val="00916698"/>
    <w:rsid w:val="00916C01"/>
    <w:rsid w:val="00917086"/>
    <w:rsid w:val="009228EE"/>
    <w:rsid w:val="00923BE1"/>
    <w:rsid w:val="00923D5C"/>
    <w:rsid w:val="00925B5E"/>
    <w:rsid w:val="00934640"/>
    <w:rsid w:val="00934E7F"/>
    <w:rsid w:val="00936687"/>
    <w:rsid w:val="00937A96"/>
    <w:rsid w:val="0094610C"/>
    <w:rsid w:val="009508F1"/>
    <w:rsid w:val="00952CC5"/>
    <w:rsid w:val="00953122"/>
    <w:rsid w:val="00953A31"/>
    <w:rsid w:val="009569A7"/>
    <w:rsid w:val="00960A74"/>
    <w:rsid w:val="00961353"/>
    <w:rsid w:val="00963491"/>
    <w:rsid w:val="00964690"/>
    <w:rsid w:val="009647F8"/>
    <w:rsid w:val="009649D5"/>
    <w:rsid w:val="0097025A"/>
    <w:rsid w:val="0097206F"/>
    <w:rsid w:val="00974233"/>
    <w:rsid w:val="00975C80"/>
    <w:rsid w:val="00980C71"/>
    <w:rsid w:val="009831BC"/>
    <w:rsid w:val="00984474"/>
    <w:rsid w:val="00987094"/>
    <w:rsid w:val="00993704"/>
    <w:rsid w:val="00993F05"/>
    <w:rsid w:val="00994E53"/>
    <w:rsid w:val="00996666"/>
    <w:rsid w:val="00996B0E"/>
    <w:rsid w:val="00996B87"/>
    <w:rsid w:val="00997ADA"/>
    <w:rsid w:val="009B0A51"/>
    <w:rsid w:val="009B4984"/>
    <w:rsid w:val="009B7F83"/>
    <w:rsid w:val="009C0024"/>
    <w:rsid w:val="009C03F7"/>
    <w:rsid w:val="009C1248"/>
    <w:rsid w:val="009C59C0"/>
    <w:rsid w:val="009C5D6F"/>
    <w:rsid w:val="009D08CC"/>
    <w:rsid w:val="009D199A"/>
    <w:rsid w:val="009D2EB2"/>
    <w:rsid w:val="009D426F"/>
    <w:rsid w:val="009D46D1"/>
    <w:rsid w:val="009D57E7"/>
    <w:rsid w:val="009D57F4"/>
    <w:rsid w:val="009E307F"/>
    <w:rsid w:val="009E7514"/>
    <w:rsid w:val="009F00C1"/>
    <w:rsid w:val="009F0939"/>
    <w:rsid w:val="009F1391"/>
    <w:rsid w:val="009F3AB9"/>
    <w:rsid w:val="009F3BA3"/>
    <w:rsid w:val="009F703B"/>
    <w:rsid w:val="00A04466"/>
    <w:rsid w:val="00A04B5C"/>
    <w:rsid w:val="00A04B85"/>
    <w:rsid w:val="00A050A1"/>
    <w:rsid w:val="00A05F01"/>
    <w:rsid w:val="00A077C6"/>
    <w:rsid w:val="00A07BDE"/>
    <w:rsid w:val="00A07F85"/>
    <w:rsid w:val="00A10861"/>
    <w:rsid w:val="00A11109"/>
    <w:rsid w:val="00A1299A"/>
    <w:rsid w:val="00A153CA"/>
    <w:rsid w:val="00A16AA9"/>
    <w:rsid w:val="00A16D4B"/>
    <w:rsid w:val="00A21BA5"/>
    <w:rsid w:val="00A21EDE"/>
    <w:rsid w:val="00A27F03"/>
    <w:rsid w:val="00A305D5"/>
    <w:rsid w:val="00A31A99"/>
    <w:rsid w:val="00A33351"/>
    <w:rsid w:val="00A344D5"/>
    <w:rsid w:val="00A356EB"/>
    <w:rsid w:val="00A36EA5"/>
    <w:rsid w:val="00A43E54"/>
    <w:rsid w:val="00A52EFA"/>
    <w:rsid w:val="00A539BD"/>
    <w:rsid w:val="00A54B8E"/>
    <w:rsid w:val="00A551BE"/>
    <w:rsid w:val="00A55648"/>
    <w:rsid w:val="00A62C43"/>
    <w:rsid w:val="00A6353D"/>
    <w:rsid w:val="00A656B7"/>
    <w:rsid w:val="00A66EB2"/>
    <w:rsid w:val="00A66FB8"/>
    <w:rsid w:val="00A67581"/>
    <w:rsid w:val="00A67858"/>
    <w:rsid w:val="00A70EBC"/>
    <w:rsid w:val="00A724AD"/>
    <w:rsid w:val="00A72EDF"/>
    <w:rsid w:val="00A739FB"/>
    <w:rsid w:val="00A80307"/>
    <w:rsid w:val="00A81279"/>
    <w:rsid w:val="00A82CD8"/>
    <w:rsid w:val="00A8408F"/>
    <w:rsid w:val="00A92E9B"/>
    <w:rsid w:val="00A94D0D"/>
    <w:rsid w:val="00A94EC0"/>
    <w:rsid w:val="00A9615D"/>
    <w:rsid w:val="00AA1CD7"/>
    <w:rsid w:val="00AA58F2"/>
    <w:rsid w:val="00AA7B7A"/>
    <w:rsid w:val="00AB007F"/>
    <w:rsid w:val="00AB206E"/>
    <w:rsid w:val="00AB5E5B"/>
    <w:rsid w:val="00AB7AF4"/>
    <w:rsid w:val="00AC1A3E"/>
    <w:rsid w:val="00AC35BF"/>
    <w:rsid w:val="00AC3B61"/>
    <w:rsid w:val="00AC4410"/>
    <w:rsid w:val="00AC7CE8"/>
    <w:rsid w:val="00AD1931"/>
    <w:rsid w:val="00AD7CAA"/>
    <w:rsid w:val="00AE0B5B"/>
    <w:rsid w:val="00AE0CD8"/>
    <w:rsid w:val="00AE0E3D"/>
    <w:rsid w:val="00AE5FC1"/>
    <w:rsid w:val="00AE6030"/>
    <w:rsid w:val="00AF1CFF"/>
    <w:rsid w:val="00AF2A0B"/>
    <w:rsid w:val="00AF3D3F"/>
    <w:rsid w:val="00AF4CBF"/>
    <w:rsid w:val="00AF79D3"/>
    <w:rsid w:val="00B016D0"/>
    <w:rsid w:val="00B02744"/>
    <w:rsid w:val="00B03858"/>
    <w:rsid w:val="00B0392C"/>
    <w:rsid w:val="00B03F93"/>
    <w:rsid w:val="00B067D7"/>
    <w:rsid w:val="00B06DE5"/>
    <w:rsid w:val="00B0705E"/>
    <w:rsid w:val="00B07EA6"/>
    <w:rsid w:val="00B139FF"/>
    <w:rsid w:val="00B13B38"/>
    <w:rsid w:val="00B1456F"/>
    <w:rsid w:val="00B15FF6"/>
    <w:rsid w:val="00B16800"/>
    <w:rsid w:val="00B208AD"/>
    <w:rsid w:val="00B20F1E"/>
    <w:rsid w:val="00B266BA"/>
    <w:rsid w:val="00B31801"/>
    <w:rsid w:val="00B34109"/>
    <w:rsid w:val="00B348F6"/>
    <w:rsid w:val="00B359C4"/>
    <w:rsid w:val="00B37A6B"/>
    <w:rsid w:val="00B37C1E"/>
    <w:rsid w:val="00B42456"/>
    <w:rsid w:val="00B4267A"/>
    <w:rsid w:val="00B432BA"/>
    <w:rsid w:val="00B443CD"/>
    <w:rsid w:val="00B46FAC"/>
    <w:rsid w:val="00B527D4"/>
    <w:rsid w:val="00B547C4"/>
    <w:rsid w:val="00B558B4"/>
    <w:rsid w:val="00B56A85"/>
    <w:rsid w:val="00B56CDC"/>
    <w:rsid w:val="00B639E2"/>
    <w:rsid w:val="00B63E4D"/>
    <w:rsid w:val="00B70DE8"/>
    <w:rsid w:val="00B712AC"/>
    <w:rsid w:val="00B71541"/>
    <w:rsid w:val="00B72B8F"/>
    <w:rsid w:val="00B75C73"/>
    <w:rsid w:val="00B84C7A"/>
    <w:rsid w:val="00B8675C"/>
    <w:rsid w:val="00B87259"/>
    <w:rsid w:val="00B877DC"/>
    <w:rsid w:val="00B877DE"/>
    <w:rsid w:val="00B9003C"/>
    <w:rsid w:val="00B91400"/>
    <w:rsid w:val="00B9169B"/>
    <w:rsid w:val="00B91C34"/>
    <w:rsid w:val="00B91D22"/>
    <w:rsid w:val="00B9299C"/>
    <w:rsid w:val="00B92F7C"/>
    <w:rsid w:val="00B95258"/>
    <w:rsid w:val="00B96B46"/>
    <w:rsid w:val="00B97178"/>
    <w:rsid w:val="00B97619"/>
    <w:rsid w:val="00BA12CF"/>
    <w:rsid w:val="00BA6064"/>
    <w:rsid w:val="00BB0CE9"/>
    <w:rsid w:val="00BB348C"/>
    <w:rsid w:val="00BB4F3F"/>
    <w:rsid w:val="00BB59D9"/>
    <w:rsid w:val="00BB78FA"/>
    <w:rsid w:val="00BC2FEE"/>
    <w:rsid w:val="00BC703C"/>
    <w:rsid w:val="00BC7EAE"/>
    <w:rsid w:val="00BD141E"/>
    <w:rsid w:val="00BD32AF"/>
    <w:rsid w:val="00BD34FF"/>
    <w:rsid w:val="00BD79CC"/>
    <w:rsid w:val="00BE13F2"/>
    <w:rsid w:val="00BE4F07"/>
    <w:rsid w:val="00BE78BC"/>
    <w:rsid w:val="00BE7C86"/>
    <w:rsid w:val="00BF1912"/>
    <w:rsid w:val="00BF44C8"/>
    <w:rsid w:val="00BF7479"/>
    <w:rsid w:val="00BF77BA"/>
    <w:rsid w:val="00C00881"/>
    <w:rsid w:val="00C0131E"/>
    <w:rsid w:val="00C048B8"/>
    <w:rsid w:val="00C051F3"/>
    <w:rsid w:val="00C06891"/>
    <w:rsid w:val="00C10D4E"/>
    <w:rsid w:val="00C130D7"/>
    <w:rsid w:val="00C13487"/>
    <w:rsid w:val="00C1388E"/>
    <w:rsid w:val="00C139E7"/>
    <w:rsid w:val="00C14483"/>
    <w:rsid w:val="00C22D86"/>
    <w:rsid w:val="00C308F9"/>
    <w:rsid w:val="00C340BD"/>
    <w:rsid w:val="00C40F6C"/>
    <w:rsid w:val="00C471BE"/>
    <w:rsid w:val="00C50D93"/>
    <w:rsid w:val="00C5345A"/>
    <w:rsid w:val="00C53EF8"/>
    <w:rsid w:val="00C54D2A"/>
    <w:rsid w:val="00C557E0"/>
    <w:rsid w:val="00C567A5"/>
    <w:rsid w:val="00C60169"/>
    <w:rsid w:val="00C6027D"/>
    <w:rsid w:val="00C60521"/>
    <w:rsid w:val="00C61A6A"/>
    <w:rsid w:val="00C63C79"/>
    <w:rsid w:val="00C64B32"/>
    <w:rsid w:val="00C66B8D"/>
    <w:rsid w:val="00C66E6C"/>
    <w:rsid w:val="00C71CC3"/>
    <w:rsid w:val="00C72553"/>
    <w:rsid w:val="00C75900"/>
    <w:rsid w:val="00C774A7"/>
    <w:rsid w:val="00C77724"/>
    <w:rsid w:val="00C81F5E"/>
    <w:rsid w:val="00C841FB"/>
    <w:rsid w:val="00C85EC8"/>
    <w:rsid w:val="00C8748C"/>
    <w:rsid w:val="00C90158"/>
    <w:rsid w:val="00C90201"/>
    <w:rsid w:val="00C90737"/>
    <w:rsid w:val="00C90862"/>
    <w:rsid w:val="00C91298"/>
    <w:rsid w:val="00C946A8"/>
    <w:rsid w:val="00C9629B"/>
    <w:rsid w:val="00C96CB7"/>
    <w:rsid w:val="00CA125B"/>
    <w:rsid w:val="00CA165B"/>
    <w:rsid w:val="00CA2602"/>
    <w:rsid w:val="00CA3521"/>
    <w:rsid w:val="00CA35FE"/>
    <w:rsid w:val="00CA5023"/>
    <w:rsid w:val="00CA5E67"/>
    <w:rsid w:val="00CA6008"/>
    <w:rsid w:val="00CA7048"/>
    <w:rsid w:val="00CA75B1"/>
    <w:rsid w:val="00CA76B5"/>
    <w:rsid w:val="00CA7FA0"/>
    <w:rsid w:val="00CB0CCA"/>
    <w:rsid w:val="00CB27FD"/>
    <w:rsid w:val="00CB2A62"/>
    <w:rsid w:val="00CB3B8F"/>
    <w:rsid w:val="00CB5EC2"/>
    <w:rsid w:val="00CC38D3"/>
    <w:rsid w:val="00CC65F1"/>
    <w:rsid w:val="00CC6A76"/>
    <w:rsid w:val="00CC6B20"/>
    <w:rsid w:val="00CC796C"/>
    <w:rsid w:val="00CD0271"/>
    <w:rsid w:val="00CD4663"/>
    <w:rsid w:val="00CD5CAB"/>
    <w:rsid w:val="00CD651E"/>
    <w:rsid w:val="00CD6F81"/>
    <w:rsid w:val="00CD71BF"/>
    <w:rsid w:val="00CD74CD"/>
    <w:rsid w:val="00CE4ADE"/>
    <w:rsid w:val="00CE5237"/>
    <w:rsid w:val="00CE70C2"/>
    <w:rsid w:val="00CE7517"/>
    <w:rsid w:val="00CE761D"/>
    <w:rsid w:val="00CF6ADD"/>
    <w:rsid w:val="00CF71D0"/>
    <w:rsid w:val="00D0233C"/>
    <w:rsid w:val="00D05C87"/>
    <w:rsid w:val="00D07CF9"/>
    <w:rsid w:val="00D1433E"/>
    <w:rsid w:val="00D15942"/>
    <w:rsid w:val="00D161F7"/>
    <w:rsid w:val="00D165C3"/>
    <w:rsid w:val="00D17372"/>
    <w:rsid w:val="00D21E2C"/>
    <w:rsid w:val="00D24AEB"/>
    <w:rsid w:val="00D26277"/>
    <w:rsid w:val="00D264C9"/>
    <w:rsid w:val="00D30D1F"/>
    <w:rsid w:val="00D30E0D"/>
    <w:rsid w:val="00D31B54"/>
    <w:rsid w:val="00D31F0D"/>
    <w:rsid w:val="00D332E5"/>
    <w:rsid w:val="00D36EEB"/>
    <w:rsid w:val="00D37585"/>
    <w:rsid w:val="00D4041D"/>
    <w:rsid w:val="00D40D44"/>
    <w:rsid w:val="00D41B98"/>
    <w:rsid w:val="00D426FF"/>
    <w:rsid w:val="00D43E8A"/>
    <w:rsid w:val="00D440D9"/>
    <w:rsid w:val="00D44DAD"/>
    <w:rsid w:val="00D44DBE"/>
    <w:rsid w:val="00D45277"/>
    <w:rsid w:val="00D45ABF"/>
    <w:rsid w:val="00D463DA"/>
    <w:rsid w:val="00D467FE"/>
    <w:rsid w:val="00D51418"/>
    <w:rsid w:val="00D52E45"/>
    <w:rsid w:val="00D5465C"/>
    <w:rsid w:val="00D61BFE"/>
    <w:rsid w:val="00D64674"/>
    <w:rsid w:val="00D6584B"/>
    <w:rsid w:val="00D700A4"/>
    <w:rsid w:val="00D72F33"/>
    <w:rsid w:val="00D75415"/>
    <w:rsid w:val="00D77F48"/>
    <w:rsid w:val="00D87AAE"/>
    <w:rsid w:val="00D903CC"/>
    <w:rsid w:val="00D92E8E"/>
    <w:rsid w:val="00DA27AE"/>
    <w:rsid w:val="00DA3FF8"/>
    <w:rsid w:val="00DA4099"/>
    <w:rsid w:val="00DA4250"/>
    <w:rsid w:val="00DA46CE"/>
    <w:rsid w:val="00DA5761"/>
    <w:rsid w:val="00DA74A8"/>
    <w:rsid w:val="00DB07D9"/>
    <w:rsid w:val="00DB118C"/>
    <w:rsid w:val="00DB1B86"/>
    <w:rsid w:val="00DB3C5E"/>
    <w:rsid w:val="00DB41AD"/>
    <w:rsid w:val="00DB440A"/>
    <w:rsid w:val="00DB48C2"/>
    <w:rsid w:val="00DB5497"/>
    <w:rsid w:val="00DB67CC"/>
    <w:rsid w:val="00DB6C4C"/>
    <w:rsid w:val="00DB6CCA"/>
    <w:rsid w:val="00DB7C70"/>
    <w:rsid w:val="00DC1F30"/>
    <w:rsid w:val="00DC1FF3"/>
    <w:rsid w:val="00DC34F0"/>
    <w:rsid w:val="00DC65E4"/>
    <w:rsid w:val="00DD04BE"/>
    <w:rsid w:val="00DD12B2"/>
    <w:rsid w:val="00DD2470"/>
    <w:rsid w:val="00DE005F"/>
    <w:rsid w:val="00DE1EAC"/>
    <w:rsid w:val="00DE25EE"/>
    <w:rsid w:val="00DE49C3"/>
    <w:rsid w:val="00DF25FB"/>
    <w:rsid w:val="00DF2E66"/>
    <w:rsid w:val="00DF32A9"/>
    <w:rsid w:val="00DF3E5C"/>
    <w:rsid w:val="00DF3E98"/>
    <w:rsid w:val="00E00887"/>
    <w:rsid w:val="00E02BF7"/>
    <w:rsid w:val="00E0496D"/>
    <w:rsid w:val="00E06B00"/>
    <w:rsid w:val="00E12E85"/>
    <w:rsid w:val="00E152B9"/>
    <w:rsid w:val="00E16C64"/>
    <w:rsid w:val="00E17793"/>
    <w:rsid w:val="00E17909"/>
    <w:rsid w:val="00E2059B"/>
    <w:rsid w:val="00E21B15"/>
    <w:rsid w:val="00E2379A"/>
    <w:rsid w:val="00E25645"/>
    <w:rsid w:val="00E27718"/>
    <w:rsid w:val="00E279D9"/>
    <w:rsid w:val="00E3138B"/>
    <w:rsid w:val="00E31A98"/>
    <w:rsid w:val="00E31EEB"/>
    <w:rsid w:val="00E33873"/>
    <w:rsid w:val="00E33E83"/>
    <w:rsid w:val="00E341B5"/>
    <w:rsid w:val="00E355E9"/>
    <w:rsid w:val="00E363D0"/>
    <w:rsid w:val="00E367A5"/>
    <w:rsid w:val="00E367CC"/>
    <w:rsid w:val="00E40B6C"/>
    <w:rsid w:val="00E43381"/>
    <w:rsid w:val="00E44A82"/>
    <w:rsid w:val="00E4678A"/>
    <w:rsid w:val="00E471FD"/>
    <w:rsid w:val="00E50269"/>
    <w:rsid w:val="00E51957"/>
    <w:rsid w:val="00E519C6"/>
    <w:rsid w:val="00E53CF8"/>
    <w:rsid w:val="00E570BF"/>
    <w:rsid w:val="00E61723"/>
    <w:rsid w:val="00E62F0C"/>
    <w:rsid w:val="00E64C5A"/>
    <w:rsid w:val="00E64F12"/>
    <w:rsid w:val="00E65A70"/>
    <w:rsid w:val="00E65A7A"/>
    <w:rsid w:val="00E660C4"/>
    <w:rsid w:val="00E6690C"/>
    <w:rsid w:val="00E6777B"/>
    <w:rsid w:val="00E67943"/>
    <w:rsid w:val="00E67E54"/>
    <w:rsid w:val="00E71121"/>
    <w:rsid w:val="00E72C1E"/>
    <w:rsid w:val="00E76532"/>
    <w:rsid w:val="00E77146"/>
    <w:rsid w:val="00E77598"/>
    <w:rsid w:val="00E80EED"/>
    <w:rsid w:val="00E84D2E"/>
    <w:rsid w:val="00E904B2"/>
    <w:rsid w:val="00E90773"/>
    <w:rsid w:val="00E907A1"/>
    <w:rsid w:val="00E90DCB"/>
    <w:rsid w:val="00E91848"/>
    <w:rsid w:val="00E928F9"/>
    <w:rsid w:val="00E9413D"/>
    <w:rsid w:val="00E94B73"/>
    <w:rsid w:val="00E96872"/>
    <w:rsid w:val="00EA030E"/>
    <w:rsid w:val="00EA1DFE"/>
    <w:rsid w:val="00EA3823"/>
    <w:rsid w:val="00EA3F6B"/>
    <w:rsid w:val="00EA3FA5"/>
    <w:rsid w:val="00EA573F"/>
    <w:rsid w:val="00EA7FF3"/>
    <w:rsid w:val="00EB35CB"/>
    <w:rsid w:val="00EB418D"/>
    <w:rsid w:val="00EB5F24"/>
    <w:rsid w:val="00EB6548"/>
    <w:rsid w:val="00EB6AFF"/>
    <w:rsid w:val="00EC0EA8"/>
    <w:rsid w:val="00EC26ED"/>
    <w:rsid w:val="00EC2AE3"/>
    <w:rsid w:val="00EC680C"/>
    <w:rsid w:val="00EC6D56"/>
    <w:rsid w:val="00ED23C3"/>
    <w:rsid w:val="00ED2728"/>
    <w:rsid w:val="00ED4E67"/>
    <w:rsid w:val="00ED5187"/>
    <w:rsid w:val="00ED71EE"/>
    <w:rsid w:val="00ED74D8"/>
    <w:rsid w:val="00EE2F48"/>
    <w:rsid w:val="00EE3202"/>
    <w:rsid w:val="00EE3597"/>
    <w:rsid w:val="00EE59DC"/>
    <w:rsid w:val="00EE6C8E"/>
    <w:rsid w:val="00EF1B54"/>
    <w:rsid w:val="00EF2C21"/>
    <w:rsid w:val="00EF4B05"/>
    <w:rsid w:val="00EF5A26"/>
    <w:rsid w:val="00EF68D0"/>
    <w:rsid w:val="00EF780B"/>
    <w:rsid w:val="00F009B4"/>
    <w:rsid w:val="00F04765"/>
    <w:rsid w:val="00F049E8"/>
    <w:rsid w:val="00F05444"/>
    <w:rsid w:val="00F056BC"/>
    <w:rsid w:val="00F07301"/>
    <w:rsid w:val="00F07917"/>
    <w:rsid w:val="00F10011"/>
    <w:rsid w:val="00F10BC7"/>
    <w:rsid w:val="00F13015"/>
    <w:rsid w:val="00F14633"/>
    <w:rsid w:val="00F158B4"/>
    <w:rsid w:val="00F15A32"/>
    <w:rsid w:val="00F16418"/>
    <w:rsid w:val="00F173D3"/>
    <w:rsid w:val="00F2178F"/>
    <w:rsid w:val="00F21BF5"/>
    <w:rsid w:val="00F228E4"/>
    <w:rsid w:val="00F22A88"/>
    <w:rsid w:val="00F23620"/>
    <w:rsid w:val="00F23BA2"/>
    <w:rsid w:val="00F24F01"/>
    <w:rsid w:val="00F27A80"/>
    <w:rsid w:val="00F304D3"/>
    <w:rsid w:val="00F3193A"/>
    <w:rsid w:val="00F31B8A"/>
    <w:rsid w:val="00F3348D"/>
    <w:rsid w:val="00F36C4A"/>
    <w:rsid w:val="00F37747"/>
    <w:rsid w:val="00F37BE9"/>
    <w:rsid w:val="00F40419"/>
    <w:rsid w:val="00F42339"/>
    <w:rsid w:val="00F43F89"/>
    <w:rsid w:val="00F446FD"/>
    <w:rsid w:val="00F44D5A"/>
    <w:rsid w:val="00F45DA0"/>
    <w:rsid w:val="00F46755"/>
    <w:rsid w:val="00F50443"/>
    <w:rsid w:val="00F54B05"/>
    <w:rsid w:val="00F56F42"/>
    <w:rsid w:val="00F60128"/>
    <w:rsid w:val="00F62711"/>
    <w:rsid w:val="00F634D1"/>
    <w:rsid w:val="00F63846"/>
    <w:rsid w:val="00F656AA"/>
    <w:rsid w:val="00F70634"/>
    <w:rsid w:val="00F70700"/>
    <w:rsid w:val="00F708D1"/>
    <w:rsid w:val="00F7155D"/>
    <w:rsid w:val="00F7323A"/>
    <w:rsid w:val="00F73A5D"/>
    <w:rsid w:val="00F769F5"/>
    <w:rsid w:val="00F76B8B"/>
    <w:rsid w:val="00F802F0"/>
    <w:rsid w:val="00F84B45"/>
    <w:rsid w:val="00F84D0D"/>
    <w:rsid w:val="00F85310"/>
    <w:rsid w:val="00F856DE"/>
    <w:rsid w:val="00F85DA1"/>
    <w:rsid w:val="00F86728"/>
    <w:rsid w:val="00F86AA1"/>
    <w:rsid w:val="00F87249"/>
    <w:rsid w:val="00F87F32"/>
    <w:rsid w:val="00F94141"/>
    <w:rsid w:val="00F957E5"/>
    <w:rsid w:val="00F96BDF"/>
    <w:rsid w:val="00F96DEB"/>
    <w:rsid w:val="00F96FDA"/>
    <w:rsid w:val="00F97EEC"/>
    <w:rsid w:val="00FA2040"/>
    <w:rsid w:val="00FA22D2"/>
    <w:rsid w:val="00FA3D3D"/>
    <w:rsid w:val="00FA5864"/>
    <w:rsid w:val="00FA6A03"/>
    <w:rsid w:val="00FA76E3"/>
    <w:rsid w:val="00FA7CC6"/>
    <w:rsid w:val="00FA7DEF"/>
    <w:rsid w:val="00FB0FF4"/>
    <w:rsid w:val="00FB1A6D"/>
    <w:rsid w:val="00FB213E"/>
    <w:rsid w:val="00FB512C"/>
    <w:rsid w:val="00FC0EA0"/>
    <w:rsid w:val="00FC1E9F"/>
    <w:rsid w:val="00FC74AE"/>
    <w:rsid w:val="00FC7AEF"/>
    <w:rsid w:val="00FD47EC"/>
    <w:rsid w:val="00FE08E5"/>
    <w:rsid w:val="00FE12E0"/>
    <w:rsid w:val="00FE2114"/>
    <w:rsid w:val="00FE2C86"/>
    <w:rsid w:val="00FE33CF"/>
    <w:rsid w:val="00FE42A0"/>
    <w:rsid w:val="00FE4916"/>
    <w:rsid w:val="00FF1785"/>
    <w:rsid w:val="00FF1DF1"/>
    <w:rsid w:val="00FF2A65"/>
    <w:rsid w:val="00FF5256"/>
    <w:rsid w:val="00FF6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E2A35"/>
    <w:rPr>
      <w:sz w:val="24"/>
      <w:szCs w:val="24"/>
    </w:rPr>
  </w:style>
  <w:style w:type="paragraph" w:styleId="Nadpis1">
    <w:name w:val="heading 1"/>
    <w:basedOn w:val="Normln"/>
    <w:next w:val="Normln"/>
    <w:qFormat/>
    <w:rsid w:val="002E2A35"/>
    <w:pPr>
      <w:keepNext/>
      <w:jc w:val="center"/>
      <w:outlineLvl w:val="0"/>
    </w:pPr>
    <w:rPr>
      <w:sz w:val="48"/>
    </w:rPr>
  </w:style>
  <w:style w:type="paragraph" w:styleId="Nadpis2">
    <w:name w:val="heading 2"/>
    <w:basedOn w:val="Normln"/>
    <w:next w:val="Normln"/>
    <w:qFormat/>
    <w:rsid w:val="002E2A35"/>
    <w:pPr>
      <w:keepNext/>
      <w:pBdr>
        <w:bottom w:val="single" w:sz="6" w:space="1" w:color="auto"/>
      </w:pBdr>
      <w:jc w:val="center"/>
      <w:outlineLvl w:val="1"/>
    </w:pPr>
    <w:rPr>
      <w:b/>
      <w:bCs/>
      <w:sz w:val="44"/>
    </w:rPr>
  </w:style>
  <w:style w:type="paragraph" w:styleId="Nadpis3">
    <w:name w:val="heading 3"/>
    <w:basedOn w:val="Normln"/>
    <w:next w:val="Normln"/>
    <w:link w:val="Nadpis3Char"/>
    <w:qFormat/>
    <w:rsid w:val="002E2A35"/>
    <w:pPr>
      <w:keepNext/>
      <w:jc w:val="center"/>
      <w:outlineLvl w:val="2"/>
    </w:pPr>
    <w:rPr>
      <w:b/>
      <w:bCs/>
      <w:sz w:val="32"/>
    </w:rPr>
  </w:style>
  <w:style w:type="paragraph" w:styleId="Nadpis4">
    <w:name w:val="heading 4"/>
    <w:basedOn w:val="Normln"/>
    <w:next w:val="Normln"/>
    <w:qFormat/>
    <w:rsid w:val="002E2A35"/>
    <w:pPr>
      <w:keepNext/>
      <w:outlineLvl w:val="3"/>
    </w:pPr>
    <w:rPr>
      <w:b/>
      <w:sz w:val="28"/>
    </w:rPr>
  </w:style>
  <w:style w:type="paragraph" w:styleId="Nadpis5">
    <w:name w:val="heading 5"/>
    <w:basedOn w:val="Normln"/>
    <w:next w:val="Normln"/>
    <w:link w:val="Nadpis5Char"/>
    <w:qFormat/>
    <w:rsid w:val="002E2A35"/>
    <w:pPr>
      <w:keepNext/>
      <w:jc w:val="center"/>
      <w:outlineLvl w:val="4"/>
    </w:pPr>
    <w:rPr>
      <w:rFonts w:ascii="Arial" w:hAnsi="Arial" w:cs="Arial"/>
      <w:b/>
      <w:bCs/>
      <w:i/>
      <w:iCs/>
      <w:sz w:val="20"/>
      <w:szCs w:val="20"/>
    </w:rPr>
  </w:style>
  <w:style w:type="paragraph" w:styleId="Nadpis6">
    <w:name w:val="heading 6"/>
    <w:basedOn w:val="Normln"/>
    <w:next w:val="Normln"/>
    <w:qFormat/>
    <w:rsid w:val="002E2A35"/>
    <w:pPr>
      <w:keepNext/>
      <w:outlineLvl w:val="5"/>
    </w:pPr>
    <w:rPr>
      <w:rFonts w:ascii="Arial" w:hAnsi="Arial" w:cs="Arial"/>
      <w:b/>
      <w:bCs/>
      <w:sz w:val="16"/>
      <w:szCs w:val="16"/>
    </w:rPr>
  </w:style>
  <w:style w:type="paragraph" w:styleId="Nadpis7">
    <w:name w:val="heading 7"/>
    <w:basedOn w:val="Normln"/>
    <w:next w:val="Normln"/>
    <w:qFormat/>
    <w:rsid w:val="002E2A35"/>
    <w:pPr>
      <w:keepNext/>
      <w:outlineLvl w:val="6"/>
    </w:pPr>
    <w:rPr>
      <w:b/>
      <w:bCs/>
    </w:rPr>
  </w:style>
  <w:style w:type="paragraph" w:styleId="Nadpis8">
    <w:name w:val="heading 8"/>
    <w:basedOn w:val="Normln"/>
    <w:next w:val="Normln"/>
    <w:qFormat/>
    <w:rsid w:val="002E2A35"/>
    <w:pPr>
      <w:keepNext/>
      <w:outlineLvl w:val="7"/>
    </w:pPr>
    <w:rPr>
      <w:b/>
      <w:bCs/>
      <w:u w:val="single"/>
    </w:rPr>
  </w:style>
  <w:style w:type="paragraph" w:styleId="Nadpis9">
    <w:name w:val="heading 9"/>
    <w:basedOn w:val="Normln"/>
    <w:next w:val="Normln"/>
    <w:qFormat/>
    <w:rsid w:val="002E2A35"/>
    <w:pPr>
      <w:keepNext/>
      <w:outlineLvl w:val="8"/>
    </w:pPr>
    <w:rPr>
      <w:b/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2E2A35"/>
    <w:pPr>
      <w:ind w:left="708"/>
    </w:pPr>
    <w:rPr>
      <w:sz w:val="20"/>
      <w:szCs w:val="20"/>
    </w:rPr>
  </w:style>
  <w:style w:type="paragraph" w:styleId="Zkladntext">
    <w:name w:val="Body Text"/>
    <w:basedOn w:val="Normln"/>
    <w:link w:val="ZkladntextChar"/>
    <w:rsid w:val="002E2A35"/>
    <w:pPr>
      <w:jc w:val="both"/>
    </w:pPr>
    <w:rPr>
      <w:szCs w:val="20"/>
    </w:rPr>
  </w:style>
  <w:style w:type="paragraph" w:customStyle="1" w:styleId="font0">
    <w:name w:val="font0"/>
    <w:basedOn w:val="Normln"/>
    <w:rsid w:val="002E2A35"/>
    <w:pPr>
      <w:spacing w:before="100" w:beforeAutospacing="1" w:after="100" w:afterAutospacing="1"/>
    </w:pPr>
    <w:rPr>
      <w:rFonts w:ascii="Arial" w:eastAsia="Arial Unicode MS" w:hAnsi="Arial" w:cs="Arial"/>
      <w:sz w:val="20"/>
      <w:szCs w:val="20"/>
    </w:rPr>
  </w:style>
  <w:style w:type="paragraph" w:customStyle="1" w:styleId="font5">
    <w:name w:val="font5"/>
    <w:basedOn w:val="Normln"/>
    <w:rsid w:val="002E2A35"/>
    <w:pPr>
      <w:spacing w:before="100" w:beforeAutospacing="1" w:after="100" w:afterAutospacing="1"/>
    </w:pPr>
    <w:rPr>
      <w:rFonts w:ascii="Arial" w:eastAsia="Arial Unicode MS" w:hAnsi="Arial" w:cs="Arial"/>
      <w:b/>
      <w:bCs/>
      <w:i/>
      <w:iCs/>
      <w:sz w:val="20"/>
      <w:szCs w:val="20"/>
    </w:rPr>
  </w:style>
  <w:style w:type="paragraph" w:customStyle="1" w:styleId="font6">
    <w:name w:val="font6"/>
    <w:basedOn w:val="Normln"/>
    <w:rsid w:val="002E2A35"/>
    <w:pPr>
      <w:spacing w:before="100" w:beforeAutospacing="1" w:after="100" w:afterAutospacing="1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font7">
    <w:name w:val="font7"/>
    <w:basedOn w:val="Normln"/>
    <w:rsid w:val="002E2A35"/>
    <w:pPr>
      <w:spacing w:before="100" w:beforeAutospacing="1" w:after="100" w:afterAutospacing="1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font8">
    <w:name w:val="font8"/>
    <w:basedOn w:val="Normln"/>
    <w:rsid w:val="002E2A35"/>
    <w:pPr>
      <w:spacing w:before="100" w:beforeAutospacing="1" w:after="100" w:afterAutospacing="1"/>
    </w:pPr>
    <w:rPr>
      <w:rFonts w:ascii="Arial" w:eastAsia="Arial Unicode MS" w:hAnsi="Arial" w:cs="Arial"/>
      <w:b/>
      <w:bCs/>
      <w:i/>
      <w:iCs/>
      <w:sz w:val="28"/>
      <w:szCs w:val="28"/>
    </w:rPr>
  </w:style>
  <w:style w:type="paragraph" w:customStyle="1" w:styleId="xl24">
    <w:name w:val="xl24"/>
    <w:basedOn w:val="Normln"/>
    <w:rsid w:val="002E2A35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styleId="Zkladntext2">
    <w:name w:val="Body Text 2"/>
    <w:basedOn w:val="Normln"/>
    <w:link w:val="Zkladntext2Char"/>
    <w:rsid w:val="002E2A35"/>
    <w:pPr>
      <w:jc w:val="center"/>
    </w:pPr>
    <w:rPr>
      <w:rFonts w:ascii="Arial" w:hAnsi="Arial" w:cs="Arial"/>
      <w:b/>
      <w:bCs/>
      <w:sz w:val="18"/>
      <w:szCs w:val="18"/>
    </w:rPr>
  </w:style>
  <w:style w:type="paragraph" w:styleId="Zkladntext3">
    <w:name w:val="Body Text 3"/>
    <w:basedOn w:val="Normln"/>
    <w:link w:val="Zkladntext3Char"/>
    <w:rsid w:val="002E2A35"/>
    <w:pPr>
      <w:jc w:val="center"/>
    </w:pPr>
    <w:rPr>
      <w:rFonts w:ascii="Arial" w:hAnsi="Arial" w:cs="Arial"/>
      <w:b/>
      <w:bCs/>
      <w:sz w:val="22"/>
      <w:szCs w:val="22"/>
    </w:rPr>
  </w:style>
  <w:style w:type="paragraph" w:styleId="Nzev">
    <w:name w:val="Title"/>
    <w:basedOn w:val="Normln"/>
    <w:qFormat/>
    <w:rsid w:val="002E2A35"/>
    <w:pPr>
      <w:jc w:val="center"/>
    </w:pPr>
    <w:rPr>
      <w:b/>
      <w:sz w:val="20"/>
      <w:szCs w:val="20"/>
    </w:rPr>
  </w:style>
  <w:style w:type="paragraph" w:styleId="Prosttext">
    <w:name w:val="Plain Text"/>
    <w:basedOn w:val="Normln"/>
    <w:link w:val="ProsttextChar"/>
    <w:uiPriority w:val="99"/>
    <w:rsid w:val="002E2A35"/>
    <w:rPr>
      <w:rFonts w:ascii="Courier New" w:hAnsi="Courier New" w:cs="Courier New"/>
      <w:sz w:val="20"/>
      <w:szCs w:val="20"/>
    </w:rPr>
  </w:style>
  <w:style w:type="paragraph" w:customStyle="1" w:styleId="xl25">
    <w:name w:val="xl25"/>
    <w:basedOn w:val="Normln"/>
    <w:rsid w:val="002E2A3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26">
    <w:name w:val="xl26"/>
    <w:basedOn w:val="Normln"/>
    <w:rsid w:val="002E2A3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27">
    <w:name w:val="xl27"/>
    <w:basedOn w:val="Normln"/>
    <w:rsid w:val="002E2A3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28">
    <w:name w:val="xl28"/>
    <w:basedOn w:val="Normln"/>
    <w:rsid w:val="002E2A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9">
    <w:name w:val="xl29"/>
    <w:basedOn w:val="Normln"/>
    <w:rsid w:val="002E2A3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Normln"/>
    <w:rsid w:val="002E2A3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Normln"/>
    <w:rsid w:val="002E2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Normln"/>
    <w:rsid w:val="002E2A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Normln"/>
    <w:rsid w:val="002E2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Normln"/>
    <w:rsid w:val="002E2A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5">
    <w:name w:val="xl35"/>
    <w:basedOn w:val="Normln"/>
    <w:rsid w:val="002E2A3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Normln"/>
    <w:rsid w:val="002E2A3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7">
    <w:name w:val="xl37"/>
    <w:basedOn w:val="Normln"/>
    <w:rsid w:val="002E2A3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8">
    <w:name w:val="xl38"/>
    <w:basedOn w:val="Normln"/>
    <w:rsid w:val="002E2A35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Normln"/>
    <w:rsid w:val="002E2A35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0">
    <w:name w:val="xl40"/>
    <w:basedOn w:val="Normln"/>
    <w:rsid w:val="002E2A35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1">
    <w:name w:val="xl41"/>
    <w:basedOn w:val="Normln"/>
    <w:rsid w:val="002E2A35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2">
    <w:name w:val="xl42"/>
    <w:basedOn w:val="Normln"/>
    <w:rsid w:val="002E2A35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3">
    <w:name w:val="xl43"/>
    <w:basedOn w:val="Normln"/>
    <w:rsid w:val="002E2A3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44">
    <w:name w:val="xl44"/>
    <w:basedOn w:val="Normln"/>
    <w:rsid w:val="002E2A35"/>
    <w:pP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45">
    <w:name w:val="xl45"/>
    <w:basedOn w:val="Normln"/>
    <w:rsid w:val="002E2A3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46">
    <w:name w:val="xl46"/>
    <w:basedOn w:val="Normln"/>
    <w:rsid w:val="002E2A3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47">
    <w:name w:val="xl47"/>
    <w:basedOn w:val="Normln"/>
    <w:rsid w:val="002E2A3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48">
    <w:name w:val="xl48"/>
    <w:basedOn w:val="Normln"/>
    <w:rsid w:val="002E2A3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49">
    <w:name w:val="xl49"/>
    <w:basedOn w:val="Normln"/>
    <w:rsid w:val="002E2A3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6"/>
      <w:szCs w:val="16"/>
    </w:rPr>
  </w:style>
  <w:style w:type="character" w:styleId="Hypertextovodkaz">
    <w:name w:val="Hyperlink"/>
    <w:basedOn w:val="Standardnpsmoodstavce"/>
    <w:rsid w:val="002E2A35"/>
    <w:rPr>
      <w:color w:val="0000FF"/>
      <w:u w:val="single"/>
    </w:rPr>
  </w:style>
  <w:style w:type="paragraph" w:styleId="Zkladntextodsazen2">
    <w:name w:val="Body Text Indent 2"/>
    <w:basedOn w:val="Normln"/>
    <w:rsid w:val="002E2A35"/>
    <w:pPr>
      <w:ind w:left="1416"/>
    </w:pPr>
  </w:style>
  <w:style w:type="paragraph" w:styleId="Normlnweb">
    <w:name w:val="Normal (Web)"/>
    <w:basedOn w:val="Normln"/>
    <w:rsid w:val="002E2A3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50">
    <w:name w:val="xl50"/>
    <w:basedOn w:val="Normln"/>
    <w:rsid w:val="002E2A35"/>
    <w:pPr>
      <w:pBdr>
        <w:top w:val="single" w:sz="4" w:space="0" w:color="auto"/>
        <w:bottom w:val="single" w:sz="8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" w:eastAsia="Arial Unicode MS" w:hAnsi="Arial" w:cs="Arial Unicode MS"/>
      <w:i/>
      <w:iCs/>
    </w:rPr>
  </w:style>
  <w:style w:type="paragraph" w:customStyle="1" w:styleId="xl51">
    <w:name w:val="xl51"/>
    <w:basedOn w:val="Normln"/>
    <w:rsid w:val="002E2A3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" w:eastAsia="Arial Unicode MS" w:hAnsi="Arial" w:cs="Arial Unicode MS"/>
    </w:rPr>
  </w:style>
  <w:style w:type="paragraph" w:customStyle="1" w:styleId="xl52">
    <w:name w:val="xl52"/>
    <w:basedOn w:val="Normln"/>
    <w:rsid w:val="002E2A3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" w:eastAsia="Arial Unicode MS" w:hAnsi="Arial" w:cs="Arial Unicode MS"/>
      <w:b/>
      <w:bCs/>
      <w:i/>
      <w:iCs/>
    </w:rPr>
  </w:style>
  <w:style w:type="paragraph" w:customStyle="1" w:styleId="xl53">
    <w:name w:val="xl53"/>
    <w:basedOn w:val="Normln"/>
    <w:rsid w:val="002E2A3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  <w:b/>
      <w:bCs/>
      <w:i/>
      <w:iCs/>
    </w:rPr>
  </w:style>
  <w:style w:type="paragraph" w:customStyle="1" w:styleId="xl54">
    <w:name w:val="xl54"/>
    <w:basedOn w:val="Normln"/>
    <w:rsid w:val="002E2A35"/>
    <w:pPr>
      <w:pBdr>
        <w:top w:val="single" w:sz="8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" w:eastAsia="Arial Unicode MS" w:hAnsi="Arial" w:cs="Arial Unicode MS"/>
      <w:b/>
      <w:bCs/>
      <w:i/>
      <w:iCs/>
    </w:rPr>
  </w:style>
  <w:style w:type="paragraph" w:customStyle="1" w:styleId="xl55">
    <w:name w:val="xl55"/>
    <w:basedOn w:val="Normln"/>
    <w:rsid w:val="002E2A3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  <w:sz w:val="16"/>
      <w:szCs w:val="16"/>
    </w:rPr>
  </w:style>
  <w:style w:type="paragraph" w:customStyle="1" w:styleId="xl56">
    <w:name w:val="xl56"/>
    <w:basedOn w:val="Normln"/>
    <w:rsid w:val="002E2A35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  <w:b/>
      <w:bCs/>
      <w:i/>
      <w:iCs/>
    </w:rPr>
  </w:style>
  <w:style w:type="paragraph" w:customStyle="1" w:styleId="xl57">
    <w:name w:val="xl57"/>
    <w:basedOn w:val="Normln"/>
    <w:rsid w:val="002E2A3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  <w:b/>
      <w:bCs/>
      <w:i/>
      <w:iCs/>
    </w:rPr>
  </w:style>
  <w:style w:type="paragraph" w:customStyle="1" w:styleId="xl58">
    <w:name w:val="xl58"/>
    <w:basedOn w:val="Normln"/>
    <w:rsid w:val="002E2A35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  <w:b/>
      <w:bCs/>
      <w:i/>
      <w:iCs/>
    </w:rPr>
  </w:style>
  <w:style w:type="paragraph" w:customStyle="1" w:styleId="xl59">
    <w:name w:val="xl59"/>
    <w:basedOn w:val="Normln"/>
    <w:rsid w:val="002E2A3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60">
    <w:name w:val="xl60"/>
    <w:basedOn w:val="Normln"/>
    <w:rsid w:val="002E2A3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61">
    <w:name w:val="xl61"/>
    <w:basedOn w:val="Normln"/>
    <w:rsid w:val="002E2A3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62">
    <w:name w:val="xl62"/>
    <w:basedOn w:val="Normln"/>
    <w:rsid w:val="002E2A3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63">
    <w:name w:val="xl63"/>
    <w:basedOn w:val="Normln"/>
    <w:rsid w:val="002E2A3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64">
    <w:name w:val="xl64"/>
    <w:basedOn w:val="Normln"/>
    <w:rsid w:val="002E2A3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styleId="Zkladntextodsazen3">
    <w:name w:val="Body Text Indent 3"/>
    <w:basedOn w:val="Normln"/>
    <w:rsid w:val="002E2A35"/>
    <w:pPr>
      <w:ind w:firstLine="708"/>
      <w:jc w:val="both"/>
    </w:pPr>
  </w:style>
  <w:style w:type="character" w:styleId="Sledovanodkaz">
    <w:name w:val="FollowedHyperlink"/>
    <w:basedOn w:val="Standardnpsmoodstavce"/>
    <w:rsid w:val="002E2A35"/>
    <w:rPr>
      <w:color w:val="800080"/>
      <w:u w:val="single"/>
    </w:rPr>
  </w:style>
  <w:style w:type="paragraph" w:customStyle="1" w:styleId="xl65">
    <w:name w:val="xl65"/>
    <w:basedOn w:val="Normln"/>
    <w:rsid w:val="002E2A35"/>
    <w:pPr>
      <w:pBdr>
        <w:top w:val="single" w:sz="4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66">
    <w:name w:val="xl66"/>
    <w:basedOn w:val="Normln"/>
    <w:rsid w:val="002E2A35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67">
    <w:name w:val="xl67"/>
    <w:basedOn w:val="Normln"/>
    <w:rsid w:val="002E2A35"/>
    <w:pPr>
      <w:spacing w:before="100" w:beforeAutospacing="1" w:after="100" w:afterAutospacing="1"/>
      <w:jc w:val="center"/>
    </w:pPr>
    <w:rPr>
      <w:rFonts w:ascii="Arial" w:eastAsia="Arial Unicode MS" w:hAnsi="Arial" w:cs="Arial"/>
    </w:rPr>
  </w:style>
  <w:style w:type="paragraph" w:customStyle="1" w:styleId="xl68">
    <w:name w:val="xl68"/>
    <w:basedOn w:val="Normln"/>
    <w:rsid w:val="002E2A35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</w:rPr>
  </w:style>
  <w:style w:type="paragraph" w:styleId="Zpat">
    <w:name w:val="footer"/>
    <w:basedOn w:val="Normln"/>
    <w:rsid w:val="002E2A35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E2A35"/>
  </w:style>
  <w:style w:type="paragraph" w:customStyle="1" w:styleId="o15">
    <w:name w:val="o15"/>
    <w:basedOn w:val="Normln"/>
    <w:rsid w:val="005F7E27"/>
    <w:pPr>
      <w:spacing w:line="276" w:lineRule="auto"/>
      <w:ind w:left="225" w:right="225"/>
      <w:jc w:val="both"/>
    </w:pPr>
    <w:rPr>
      <w:rFonts w:ascii="Arial Unicode MS" w:eastAsia="Arial Unicode MS" w:hAnsi="Arial Unicode MS" w:cs="Arial Unicode MS"/>
    </w:rPr>
  </w:style>
  <w:style w:type="paragraph" w:customStyle="1" w:styleId="new">
    <w:name w:val="new"/>
    <w:basedOn w:val="Normln"/>
    <w:rsid w:val="005F7E27"/>
    <w:pPr>
      <w:jc w:val="center"/>
    </w:pPr>
    <w:rPr>
      <w:rFonts w:ascii="Verdana" w:hAnsi="Verdana"/>
      <w:sz w:val="15"/>
      <w:szCs w:val="20"/>
    </w:rPr>
  </w:style>
  <w:style w:type="character" w:styleId="Odkaznakoment">
    <w:name w:val="annotation reference"/>
    <w:basedOn w:val="Standardnpsmoodstavce"/>
    <w:semiHidden/>
    <w:rsid w:val="007E12A4"/>
    <w:rPr>
      <w:sz w:val="16"/>
      <w:szCs w:val="16"/>
    </w:rPr>
  </w:style>
  <w:style w:type="paragraph" w:styleId="Textkomente">
    <w:name w:val="annotation text"/>
    <w:basedOn w:val="Normln"/>
    <w:semiHidden/>
    <w:rsid w:val="007E12A4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7E12A4"/>
    <w:rPr>
      <w:b/>
      <w:bCs/>
    </w:rPr>
  </w:style>
  <w:style w:type="paragraph" w:styleId="Textbubliny">
    <w:name w:val="Balloon Text"/>
    <w:basedOn w:val="Normln"/>
    <w:semiHidden/>
    <w:rsid w:val="007E12A4"/>
    <w:rPr>
      <w:rFonts w:ascii="Tahoma" w:hAnsi="Tahoma" w:cs="Tahoma"/>
      <w:sz w:val="16"/>
      <w:szCs w:val="16"/>
    </w:rPr>
  </w:style>
  <w:style w:type="character" w:customStyle="1" w:styleId="ZkladntextodsazenChar">
    <w:name w:val="Základní text odsazený Char"/>
    <w:basedOn w:val="Standardnpsmoodstavce"/>
    <w:link w:val="Zkladntextodsazen"/>
    <w:rsid w:val="00E367CC"/>
  </w:style>
  <w:style w:type="character" w:customStyle="1" w:styleId="ZkladntextChar">
    <w:name w:val="Základní text Char"/>
    <w:basedOn w:val="Standardnpsmoodstavce"/>
    <w:link w:val="Zkladntext"/>
    <w:rsid w:val="00E367CC"/>
    <w:rPr>
      <w:sz w:val="24"/>
    </w:rPr>
  </w:style>
  <w:style w:type="character" w:customStyle="1" w:styleId="Nadpis3Char">
    <w:name w:val="Nadpis 3 Char"/>
    <w:basedOn w:val="Standardnpsmoodstavce"/>
    <w:link w:val="Nadpis3"/>
    <w:rsid w:val="00697160"/>
    <w:rPr>
      <w:b/>
      <w:bCs/>
      <w:sz w:val="32"/>
      <w:szCs w:val="24"/>
    </w:rPr>
  </w:style>
  <w:style w:type="character" w:customStyle="1" w:styleId="Nadpis5Char">
    <w:name w:val="Nadpis 5 Char"/>
    <w:basedOn w:val="Standardnpsmoodstavce"/>
    <w:link w:val="Nadpis5"/>
    <w:rsid w:val="00697160"/>
    <w:rPr>
      <w:rFonts w:ascii="Arial" w:hAnsi="Arial" w:cs="Arial"/>
      <w:b/>
      <w:bCs/>
      <w:i/>
      <w:iCs/>
    </w:rPr>
  </w:style>
  <w:style w:type="character" w:customStyle="1" w:styleId="Zkladntext2Char">
    <w:name w:val="Základní text 2 Char"/>
    <w:basedOn w:val="Standardnpsmoodstavce"/>
    <w:link w:val="Zkladntext2"/>
    <w:rsid w:val="00697160"/>
    <w:rPr>
      <w:rFonts w:ascii="Arial" w:hAnsi="Arial" w:cs="Arial"/>
      <w:b/>
      <w:bCs/>
      <w:sz w:val="18"/>
      <w:szCs w:val="18"/>
    </w:rPr>
  </w:style>
  <w:style w:type="character" w:customStyle="1" w:styleId="Zkladntext3Char">
    <w:name w:val="Základní text 3 Char"/>
    <w:basedOn w:val="Standardnpsmoodstavce"/>
    <w:link w:val="Zkladntext3"/>
    <w:rsid w:val="00697160"/>
    <w:rPr>
      <w:rFonts w:ascii="Arial" w:hAnsi="Arial" w:cs="Arial"/>
      <w:b/>
      <w:bCs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8E77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FormtovanvHTML">
    <w:name w:val="HTML Preformatted"/>
    <w:basedOn w:val="Normln"/>
    <w:rsid w:val="00B558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Mkatabulky">
    <w:name w:val="Table Grid"/>
    <w:basedOn w:val="Normlntabulka"/>
    <w:rsid w:val="00FE12E0"/>
    <w:pPr>
      <w:spacing w:after="200" w:line="276" w:lineRule="auto"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osttextChar">
    <w:name w:val="Prostý text Char"/>
    <w:basedOn w:val="Standardnpsmoodstavce"/>
    <w:link w:val="Prosttext"/>
    <w:uiPriority w:val="99"/>
    <w:rsid w:val="007828C3"/>
    <w:rPr>
      <w:rFonts w:ascii="Courier New" w:hAnsi="Courier New" w:cs="Courier New"/>
    </w:rPr>
  </w:style>
  <w:style w:type="character" w:styleId="Siln">
    <w:name w:val="Strong"/>
    <w:basedOn w:val="Standardnpsmoodstavce"/>
    <w:qFormat/>
    <w:rsid w:val="00CD71BF"/>
    <w:rPr>
      <w:b/>
      <w:bCs/>
    </w:rPr>
  </w:style>
  <w:style w:type="paragraph" w:customStyle="1" w:styleId="APedmt">
    <w:name w:val="A_Předmět"/>
    <w:basedOn w:val="Normln"/>
    <w:next w:val="Normln"/>
    <w:rsid w:val="00FF1785"/>
    <w:pPr>
      <w:overflowPunct w:val="0"/>
      <w:autoSpaceDE w:val="0"/>
      <w:autoSpaceDN w:val="0"/>
      <w:adjustRightInd w:val="0"/>
      <w:spacing w:before="240" w:after="120"/>
      <w:jc w:val="both"/>
      <w:textAlignment w:val="baseline"/>
    </w:pPr>
    <w:rPr>
      <w:b/>
      <w:szCs w:val="20"/>
    </w:rPr>
  </w:style>
  <w:style w:type="paragraph" w:customStyle="1" w:styleId="A-Text">
    <w:name w:val="A-Text"/>
    <w:basedOn w:val="Normln"/>
    <w:link w:val="A-TextChar"/>
    <w:rsid w:val="00FF1785"/>
    <w:pPr>
      <w:overflowPunct w:val="0"/>
      <w:autoSpaceDE w:val="0"/>
      <w:autoSpaceDN w:val="0"/>
      <w:adjustRightInd w:val="0"/>
      <w:spacing w:after="60"/>
      <w:jc w:val="both"/>
      <w:textAlignment w:val="baseline"/>
    </w:pPr>
  </w:style>
  <w:style w:type="character" w:customStyle="1" w:styleId="A-TextChar">
    <w:name w:val="A-Text Char"/>
    <w:basedOn w:val="Standardnpsmoodstavce"/>
    <w:link w:val="A-Text"/>
    <w:rsid w:val="00FF178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5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4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21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80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558667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ymtri.cz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ilto:%20sekretariat@gymtri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21</Pages>
  <Words>6721</Words>
  <Characters>39657</Characters>
  <Application>Microsoft Office Word</Application>
  <DocSecurity>8</DocSecurity>
  <Lines>330</Lines>
  <Paragraphs>92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G Y M N Á Z I U M,   T Ř I N E C,   K O M E N S K É H O   713 </vt:lpstr>
    </vt:vector>
  </TitlesOfParts>
  <Company/>
  <LinksUpToDate>false</LinksUpToDate>
  <CharactersWithSpaces>46286</CharactersWithSpaces>
  <SharedDoc>false</SharedDoc>
  <HLinks>
    <vt:vector size="36" baseType="variant">
      <vt:variant>
        <vt:i4>458839</vt:i4>
      </vt:variant>
      <vt:variant>
        <vt:i4>15</vt:i4>
      </vt:variant>
      <vt:variant>
        <vt:i4>0</vt:i4>
      </vt:variant>
      <vt:variant>
        <vt:i4>5</vt:i4>
      </vt:variant>
      <vt:variant>
        <vt:lpwstr>http://www.gymtri.cz/</vt:lpwstr>
      </vt:variant>
      <vt:variant>
        <vt:lpwstr/>
      </vt:variant>
      <vt:variant>
        <vt:i4>3604490</vt:i4>
      </vt:variant>
      <vt:variant>
        <vt:i4>12</vt:i4>
      </vt:variant>
      <vt:variant>
        <vt:i4>0</vt:i4>
      </vt:variant>
      <vt:variant>
        <vt:i4>5</vt:i4>
      </vt:variant>
      <vt:variant>
        <vt:lpwstr>mailto:mailto:%20sekretariat@gymtri.cz</vt:lpwstr>
      </vt:variant>
      <vt:variant>
        <vt:lpwstr/>
      </vt:variant>
      <vt:variant>
        <vt:i4>24510711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_Sekretariát_školy</vt:lpwstr>
      </vt:variant>
      <vt:variant>
        <vt:i4>16908751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_Pracovní_náplň_zástupce_ředitele:</vt:lpwstr>
      </vt:variant>
      <vt:variant>
        <vt:i4>393657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_Pracovní_náplň_statutárního_zástupc</vt:lpwstr>
      </vt:variant>
      <vt:variant>
        <vt:i4>5374062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_Ředitel_školy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 Y M N Á Z I U M,   T Ř I N E C,   K O M E N S K É H O   713 </dc:title>
  <dc:subject/>
  <dc:creator>zdenek.lanik</dc:creator>
  <cp:keywords/>
  <dc:description/>
  <cp:lastModifiedBy>gymtri</cp:lastModifiedBy>
  <cp:revision>13</cp:revision>
  <cp:lastPrinted>2011-11-08T09:08:00Z</cp:lastPrinted>
  <dcterms:created xsi:type="dcterms:W3CDTF">2011-10-11T14:47:00Z</dcterms:created>
  <dcterms:modified xsi:type="dcterms:W3CDTF">2011-11-08T14:31:00Z</dcterms:modified>
</cp:coreProperties>
</file>